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ink/ink1.xml" ContentType="application/inkml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92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2"/>
        <w:gridCol w:w="3366"/>
        <w:gridCol w:w="2891"/>
      </w:tblGrid>
      <w:tr w:rsidR="00E154BC" w:rsidRPr="00E154BC" w14:paraId="1A485BE8" w14:textId="77777777" w:rsidTr="00E154BC">
        <w:tc>
          <w:tcPr>
            <w:tcW w:w="8875" w:type="dxa"/>
            <w:gridSpan w:val="3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DD81" w14:textId="77777777" w:rsidR="00E154BC" w:rsidRPr="00E154BC" w:rsidRDefault="00E154BC" w:rsidP="00E154BC">
            <w:pPr>
              <w:suppressAutoHyphens/>
              <w:autoSpaceDN w:val="0"/>
              <w:spacing w:line="360" w:lineRule="auto"/>
              <w:jc w:val="right"/>
              <w:rPr>
                <w:rFonts w:ascii="Arial" w:eastAsia="Times New Roman" w:hAnsi="Arial" w:cs="Times New Roman"/>
                <w:sz w:val="4"/>
                <w:szCs w:val="4"/>
                <w:lang w:val="en-US" w:eastAsia="en-US"/>
              </w:rPr>
            </w:pPr>
            <w:bookmarkStart w:id="0" w:name="_Hlk151993412"/>
            <w:bookmarkStart w:id="1" w:name="_GoBack"/>
            <w:bookmarkEnd w:id="1"/>
          </w:p>
        </w:tc>
      </w:tr>
      <w:tr w:rsidR="00E154BC" w:rsidRPr="00E154BC" w14:paraId="7C5AF7C3" w14:textId="77777777" w:rsidTr="00E154BC">
        <w:trPr>
          <w:trHeight w:val="1134"/>
        </w:trPr>
        <w:tc>
          <w:tcPr>
            <w:tcW w:w="88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960A" w14:textId="77777777" w:rsidR="00E154BC" w:rsidRPr="00E154BC" w:rsidRDefault="00E154BC" w:rsidP="00E154BC">
            <w:pPr>
              <w:suppressAutoHyphens/>
              <w:autoSpaceDN w:val="0"/>
              <w:spacing w:line="36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  <w:lang w:eastAsia="en-US"/>
              </w:rPr>
            </w:pPr>
            <w:r w:rsidRPr="00E154BC">
              <w:rPr>
                <w:rFonts w:ascii="Arial" w:eastAsia="Times New Roman" w:hAnsi="Arial" w:cs="Times New Roman"/>
                <w:b/>
                <w:sz w:val="28"/>
                <w:szCs w:val="28"/>
                <w:lang w:eastAsia="en-US"/>
              </w:rPr>
              <w:t>ФЕДЕРАЛЬНОЕ АГЕНТСТВО</w:t>
            </w:r>
            <w:r w:rsidRPr="00E154BC">
              <w:rPr>
                <w:rFonts w:ascii="Arial" w:eastAsia="Times New Roman" w:hAnsi="Arial" w:cs="Times New Roman"/>
                <w:b/>
                <w:sz w:val="28"/>
                <w:szCs w:val="28"/>
                <w:lang w:eastAsia="en-US"/>
              </w:rPr>
              <w:br/>
              <w:t>ПО ТЕХНИЧЕСКОМУ РЕГУЛИРОВАНИЮ И МЕТРОЛОГИИ</w:t>
            </w:r>
          </w:p>
        </w:tc>
      </w:tr>
      <w:tr w:rsidR="00E154BC" w:rsidRPr="00E154BC" w14:paraId="530F56D4" w14:textId="77777777" w:rsidTr="00E154BC">
        <w:tc>
          <w:tcPr>
            <w:tcW w:w="8875" w:type="dxa"/>
            <w:gridSpan w:val="3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F6E4" w14:textId="77777777" w:rsidR="00E154BC" w:rsidRPr="00E154BC" w:rsidRDefault="00E154BC" w:rsidP="00E154BC">
            <w:pPr>
              <w:suppressAutoHyphens/>
              <w:autoSpaceDN w:val="0"/>
              <w:spacing w:line="360" w:lineRule="auto"/>
              <w:jc w:val="right"/>
              <w:rPr>
                <w:rFonts w:ascii="Arial" w:eastAsia="Times New Roman" w:hAnsi="Arial" w:cs="Times New Roman"/>
                <w:sz w:val="4"/>
                <w:szCs w:val="4"/>
                <w:lang w:eastAsia="en-US"/>
              </w:rPr>
            </w:pPr>
          </w:p>
        </w:tc>
      </w:tr>
      <w:tr w:rsidR="00E154BC" w:rsidRPr="00E154BC" w14:paraId="5B2C9618" w14:textId="77777777" w:rsidTr="00E154BC">
        <w:trPr>
          <w:trHeight w:val="2311"/>
        </w:trPr>
        <w:tc>
          <w:tcPr>
            <w:tcW w:w="2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E03B" w14:textId="77777777" w:rsidR="00E154BC" w:rsidRPr="00CC51CB" w:rsidRDefault="00CC51CB" w:rsidP="00E154BC">
            <w:pPr>
              <w:suppressAutoHyphens/>
              <w:autoSpaceDN w:val="0"/>
              <w:spacing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</w:pPr>
            <w:r w:rsidRPr="004F5B3E">
              <w:rPr>
                <w:noProof/>
                <w:lang w:eastAsia="en-US"/>
              </w:rPr>
              <w:drawing>
                <wp:inline distT="0" distB="0" distL="0" distR="0" wp14:anchorId="6517C9AE" wp14:editId="5CA0F3D9">
                  <wp:extent cx="1816735" cy="12579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E969" w14:textId="77777777" w:rsidR="00E154BC" w:rsidRPr="00E154BC" w:rsidRDefault="00E154BC" w:rsidP="00E154BC">
            <w:pPr>
              <w:keepNext/>
              <w:suppressAutoHyphens/>
              <w:autoSpaceDE w:val="0"/>
              <w:autoSpaceDN w:val="0"/>
              <w:jc w:val="center"/>
              <w:outlineLvl w:val="7"/>
              <w:rPr>
                <w:rFonts w:ascii="Arial" w:eastAsia="Times New Roman" w:hAnsi="Arial" w:cs="Times New Roman"/>
                <w:sz w:val="24"/>
                <w:szCs w:val="24"/>
                <w:lang w:val="en-US" w:eastAsia="en-US"/>
              </w:rPr>
            </w:pPr>
            <w:r w:rsidRPr="00E154BC">
              <w:rPr>
                <w:rFonts w:ascii="Arial" w:eastAsia="Times New Roman" w:hAnsi="Arial" w:cs="Arial"/>
                <w:b/>
                <w:spacing w:val="40"/>
                <w:sz w:val="28"/>
                <w:szCs w:val="20"/>
                <w:lang w:val="en-US" w:eastAsia="en-US"/>
              </w:rPr>
              <w:t>НАЦИОНАЛЬНЫЙ</w:t>
            </w:r>
            <w:r w:rsidRPr="00E154BC">
              <w:rPr>
                <w:rFonts w:ascii="Arial" w:eastAsia="Times New Roman" w:hAnsi="Arial" w:cs="Arial"/>
                <w:b/>
                <w:spacing w:val="40"/>
                <w:sz w:val="28"/>
                <w:szCs w:val="20"/>
                <w:lang w:val="en-US" w:eastAsia="en-US"/>
              </w:rPr>
              <w:br/>
              <w:t>СТАНДАРТ</w:t>
            </w:r>
            <w:r w:rsidRPr="00E154BC">
              <w:rPr>
                <w:rFonts w:ascii="Arial" w:eastAsia="Times New Roman" w:hAnsi="Arial" w:cs="Arial"/>
                <w:b/>
                <w:spacing w:val="40"/>
                <w:sz w:val="28"/>
                <w:szCs w:val="20"/>
                <w:lang w:val="en-US" w:eastAsia="en-US"/>
              </w:rPr>
              <w:br/>
              <w:t>РОССИЙСКОЙ</w:t>
            </w:r>
            <w:r w:rsidRPr="00E154BC">
              <w:rPr>
                <w:rFonts w:ascii="Arial" w:eastAsia="Times New Roman" w:hAnsi="Arial" w:cs="Arial"/>
                <w:b/>
                <w:spacing w:val="40"/>
                <w:sz w:val="28"/>
                <w:szCs w:val="20"/>
                <w:lang w:val="en-US" w:eastAsia="en-US"/>
              </w:rPr>
              <w:br/>
              <w:t>ФЕДЕРАЦИИ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40E7" w14:textId="77777777" w:rsidR="00E154BC" w:rsidRPr="00E154BC" w:rsidRDefault="00E154BC" w:rsidP="00E154BC">
            <w:pPr>
              <w:suppressAutoHyphens/>
              <w:autoSpaceDE w:val="0"/>
              <w:autoSpaceDN w:val="0"/>
              <w:spacing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154BC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ГОСТ Р </w:t>
            </w:r>
          </w:p>
          <w:p w14:paraId="3C31BD01" w14:textId="77777777" w:rsidR="00E154BC" w:rsidRPr="00CC51CB" w:rsidRDefault="00E154BC" w:rsidP="00E154BC">
            <w:pPr>
              <w:suppressAutoHyphens/>
              <w:autoSpaceDE w:val="0"/>
              <w:autoSpaceDN w:val="0"/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</w:pPr>
            <w:r w:rsidRPr="00CC51CB">
              <w:rPr>
                <w:rFonts w:ascii="Arial" w:eastAsia="Times New Roman" w:hAnsi="Arial" w:cs="Arial"/>
                <w:i/>
                <w:sz w:val="24"/>
                <w:szCs w:val="24"/>
              </w:rPr>
              <w:t>(проект,</w:t>
            </w:r>
            <w:r w:rsidRPr="00CC51CB">
              <w:rPr>
                <w:rFonts w:ascii="Arial" w:eastAsia="Times New Roman" w:hAnsi="Arial" w:cs="Arial"/>
                <w:i/>
                <w:sz w:val="24"/>
                <w:szCs w:val="24"/>
              </w:rPr>
              <w:br/>
              <w:t>окончательная редакция)</w:t>
            </w:r>
          </w:p>
        </w:tc>
      </w:tr>
      <w:tr w:rsidR="00E154BC" w:rsidRPr="00E154BC" w14:paraId="4E795095" w14:textId="77777777" w:rsidTr="00E154BC">
        <w:tc>
          <w:tcPr>
            <w:tcW w:w="8875" w:type="dxa"/>
            <w:gridSpan w:val="3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028A" w14:textId="77777777" w:rsidR="00E154BC" w:rsidRPr="00E154BC" w:rsidRDefault="00E154BC" w:rsidP="00E154BC">
            <w:pPr>
              <w:suppressAutoHyphens/>
              <w:autoSpaceDN w:val="0"/>
              <w:spacing w:line="360" w:lineRule="auto"/>
              <w:jc w:val="right"/>
              <w:rPr>
                <w:rFonts w:ascii="Arial" w:eastAsia="Times New Roman" w:hAnsi="Arial" w:cs="Times New Roman"/>
                <w:sz w:val="4"/>
                <w:szCs w:val="4"/>
                <w:lang w:eastAsia="en-US"/>
              </w:rPr>
            </w:pPr>
          </w:p>
        </w:tc>
      </w:tr>
    </w:tbl>
    <w:p w14:paraId="1F1545EA" w14:textId="77777777" w:rsidR="00E154BC" w:rsidRDefault="00E154BC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0E27D70F" w14:textId="77777777" w:rsidR="004B0F3E" w:rsidRDefault="004B0F3E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29722501" w14:textId="77777777" w:rsidR="004B0F3E" w:rsidRDefault="004B0F3E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1B0266F1" w14:textId="77777777" w:rsidR="004B0F3E" w:rsidRDefault="004B0F3E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4633DB48" w14:textId="77777777" w:rsidR="00E154BC" w:rsidRDefault="00E154BC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4E7027AE" w14:textId="30648DD5" w:rsidR="00EC62E7" w:rsidRDefault="00EC62E7" w:rsidP="00EC62E7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62464750"/>
      <w:r w:rsidRPr="00275B43">
        <w:rPr>
          <w:rFonts w:ascii="Arial" w:hAnsi="Arial" w:cs="Arial"/>
          <w:b/>
          <w:sz w:val="32"/>
          <w:szCs w:val="32"/>
        </w:rPr>
        <w:t xml:space="preserve">Территориальное планирование </w:t>
      </w:r>
    </w:p>
    <w:p w14:paraId="1CA1F3BB" w14:textId="77777777" w:rsidR="00275B43" w:rsidRPr="00275B43" w:rsidRDefault="00275B43" w:rsidP="00EC62E7">
      <w:pPr>
        <w:jc w:val="center"/>
        <w:rPr>
          <w:rFonts w:ascii="Arial" w:hAnsi="Arial" w:cs="Arial"/>
          <w:b/>
          <w:sz w:val="32"/>
          <w:szCs w:val="32"/>
        </w:rPr>
      </w:pPr>
    </w:p>
    <w:p w14:paraId="3FAF25D6" w14:textId="77777777" w:rsidR="00EC62E7" w:rsidRPr="00EC62E7" w:rsidRDefault="00EC62E7" w:rsidP="00EC62E7">
      <w:pPr>
        <w:jc w:val="center"/>
        <w:rPr>
          <w:rFonts w:ascii="Arial" w:hAnsi="Arial" w:cs="Arial"/>
          <w:b/>
          <w:sz w:val="28"/>
          <w:szCs w:val="28"/>
        </w:rPr>
      </w:pPr>
    </w:p>
    <w:p w14:paraId="3D4B6499" w14:textId="77777777" w:rsidR="00EC62E7" w:rsidRPr="00275B43" w:rsidRDefault="00EC62E7" w:rsidP="00EC62E7">
      <w:pPr>
        <w:jc w:val="center"/>
        <w:rPr>
          <w:rFonts w:ascii="Arial" w:hAnsi="Arial" w:cs="Arial"/>
          <w:b/>
          <w:sz w:val="44"/>
          <w:szCs w:val="44"/>
        </w:rPr>
      </w:pPr>
      <w:r w:rsidRPr="00275B43">
        <w:rPr>
          <w:rFonts w:ascii="Arial" w:hAnsi="Arial" w:cs="Arial"/>
          <w:b/>
          <w:sz w:val="44"/>
          <w:szCs w:val="44"/>
        </w:rPr>
        <w:t>АГЛОМЕРАЦИИ</w:t>
      </w:r>
    </w:p>
    <w:bookmarkEnd w:id="2"/>
    <w:p w14:paraId="105F23F7" w14:textId="77777777" w:rsidR="00EC62E7" w:rsidRPr="00EC62E7" w:rsidRDefault="00EC62E7" w:rsidP="00EC62E7">
      <w:pPr>
        <w:jc w:val="center"/>
        <w:rPr>
          <w:rFonts w:ascii="Arial" w:hAnsi="Arial" w:cs="Arial"/>
          <w:b/>
          <w:sz w:val="48"/>
        </w:rPr>
      </w:pPr>
    </w:p>
    <w:p w14:paraId="2CF3812A" w14:textId="77777777" w:rsidR="00A17041" w:rsidRDefault="00A17041" w:rsidP="00F2253F">
      <w:pPr>
        <w:rPr>
          <w:rFonts w:ascii="Arial" w:hAnsi="Arial" w:cs="Arial"/>
          <w:b/>
          <w:sz w:val="28"/>
          <w:szCs w:val="28"/>
        </w:rPr>
      </w:pPr>
    </w:p>
    <w:p w14:paraId="14AEF836" w14:textId="77777777" w:rsidR="005D493F" w:rsidRPr="003716D7" w:rsidRDefault="005D493F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1774DBD4" w14:textId="0C100E20" w:rsidR="0029146E" w:rsidRPr="00EC62E7" w:rsidRDefault="00502CBD" w:rsidP="00EC62E7">
      <w:pPr>
        <w:jc w:val="center"/>
        <w:rPr>
          <w:rFonts w:ascii="Arial" w:hAnsi="Arial" w:cs="Arial"/>
          <w:b/>
          <w:sz w:val="36"/>
          <w:szCs w:val="36"/>
        </w:rPr>
      </w:pPr>
      <w:r w:rsidRPr="00EC62E7">
        <w:rPr>
          <w:rFonts w:ascii="Arial" w:hAnsi="Arial" w:cs="Arial"/>
          <w:b/>
          <w:sz w:val="36"/>
          <w:szCs w:val="36"/>
        </w:rPr>
        <w:t>Общие положения и</w:t>
      </w:r>
      <w:r w:rsidR="00805644" w:rsidRPr="00EC62E7">
        <w:rPr>
          <w:rFonts w:ascii="Arial" w:hAnsi="Arial" w:cs="Arial"/>
          <w:b/>
          <w:sz w:val="36"/>
          <w:szCs w:val="36"/>
        </w:rPr>
        <w:t xml:space="preserve"> </w:t>
      </w:r>
      <w:r w:rsidRPr="00EC62E7">
        <w:rPr>
          <w:rFonts w:ascii="Arial" w:hAnsi="Arial" w:cs="Arial"/>
          <w:b/>
          <w:sz w:val="36"/>
          <w:szCs w:val="36"/>
        </w:rPr>
        <w:t>определение градостроительного потенциала территорий</w:t>
      </w:r>
    </w:p>
    <w:p w14:paraId="79220DEF" w14:textId="77777777" w:rsidR="003B46B4" w:rsidRDefault="003B46B4">
      <w:pPr>
        <w:rPr>
          <w:rFonts w:ascii="Arial" w:hAnsi="Arial" w:cs="Arial"/>
        </w:rPr>
      </w:pPr>
    </w:p>
    <w:p w14:paraId="2A7D7353" w14:textId="77777777" w:rsidR="005D493F" w:rsidRDefault="005D493F">
      <w:pPr>
        <w:rPr>
          <w:rFonts w:ascii="Arial" w:hAnsi="Arial" w:cs="Arial"/>
        </w:rPr>
      </w:pPr>
    </w:p>
    <w:p w14:paraId="29BE0767" w14:textId="77777777" w:rsidR="003B46B4" w:rsidRPr="005D493F" w:rsidRDefault="003B46B4">
      <w:pPr>
        <w:rPr>
          <w:rFonts w:ascii="Arial" w:hAnsi="Arial" w:cs="Arial"/>
        </w:rPr>
      </w:pPr>
    </w:p>
    <w:p w14:paraId="7A2EC27F" w14:textId="4E5F164E" w:rsidR="003B46B4" w:rsidRDefault="003B46B4">
      <w:pPr>
        <w:rPr>
          <w:rFonts w:ascii="Arial" w:hAnsi="Arial" w:cs="Arial"/>
        </w:rPr>
      </w:pPr>
    </w:p>
    <w:p w14:paraId="30E79AC2" w14:textId="77777777" w:rsidR="00275B43" w:rsidRPr="005D493F" w:rsidRDefault="00275B43">
      <w:pPr>
        <w:rPr>
          <w:rFonts w:ascii="Arial" w:hAnsi="Arial" w:cs="Arial"/>
        </w:rPr>
      </w:pPr>
    </w:p>
    <w:p w14:paraId="6EE8784C" w14:textId="77777777" w:rsidR="003B46B4" w:rsidRPr="005D493F" w:rsidRDefault="003B46B4">
      <w:pPr>
        <w:rPr>
          <w:rFonts w:ascii="Arial" w:hAnsi="Arial" w:cs="Arial"/>
        </w:rPr>
      </w:pPr>
    </w:p>
    <w:p w14:paraId="675BE6AE" w14:textId="77777777" w:rsidR="003B46B4" w:rsidRPr="005D493F" w:rsidRDefault="00241940" w:rsidP="001A4454">
      <w:pPr>
        <w:spacing w:before="1"/>
        <w:ind w:right="674"/>
        <w:jc w:val="center"/>
        <w:rPr>
          <w:rFonts w:ascii="Arial" w:hAnsi="Arial" w:cs="Arial"/>
        </w:rPr>
      </w:pPr>
      <w:bookmarkStart w:id="3" w:name="_Hlk161844374"/>
      <w:r w:rsidRPr="00710D80">
        <w:rPr>
          <w:rFonts w:ascii="Arial" w:hAnsi="Arial" w:cs="Arial"/>
          <w:sz w:val="24"/>
          <w:szCs w:val="24"/>
        </w:rPr>
        <w:t>Настоящий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проект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стандарта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не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подлежит</w:t>
      </w:r>
      <w:r w:rsidRPr="00710D80">
        <w:rPr>
          <w:rFonts w:ascii="Arial" w:hAnsi="Arial" w:cs="Arial"/>
          <w:spacing w:val="-8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применению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до</w:t>
      </w:r>
      <w:r w:rsidRPr="00710D80">
        <w:rPr>
          <w:rFonts w:ascii="Arial" w:hAnsi="Arial" w:cs="Arial"/>
          <w:spacing w:val="-8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его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bookmarkEnd w:id="3"/>
      <w:r w:rsidR="001A4454">
        <w:rPr>
          <w:rFonts w:ascii="Arial" w:hAnsi="Arial" w:cs="Arial"/>
          <w:spacing w:val="-6"/>
          <w:sz w:val="24"/>
          <w:szCs w:val="24"/>
        </w:rPr>
        <w:t>утверждения</w:t>
      </w:r>
    </w:p>
    <w:p w14:paraId="4BAD90C7" w14:textId="77777777" w:rsidR="003B46B4" w:rsidRPr="005D493F" w:rsidRDefault="003B46B4">
      <w:pPr>
        <w:rPr>
          <w:rFonts w:ascii="Arial" w:hAnsi="Arial" w:cs="Arial"/>
        </w:rPr>
      </w:pPr>
    </w:p>
    <w:p w14:paraId="5C980DE3" w14:textId="77777777" w:rsidR="003B46B4" w:rsidRDefault="003B46B4">
      <w:pPr>
        <w:rPr>
          <w:rFonts w:ascii="Arial" w:hAnsi="Arial" w:cs="Arial"/>
        </w:rPr>
      </w:pPr>
    </w:p>
    <w:p w14:paraId="5059B75F" w14:textId="77777777" w:rsidR="005D493F" w:rsidRDefault="005D493F">
      <w:pPr>
        <w:rPr>
          <w:rFonts w:ascii="Arial" w:hAnsi="Arial" w:cs="Arial"/>
        </w:rPr>
      </w:pPr>
    </w:p>
    <w:p w14:paraId="1CDCA5A9" w14:textId="77777777" w:rsidR="003B46B4" w:rsidRDefault="003B46B4">
      <w:pPr>
        <w:rPr>
          <w:rFonts w:ascii="Arial" w:hAnsi="Arial" w:cs="Arial"/>
        </w:rPr>
      </w:pPr>
    </w:p>
    <w:p w14:paraId="57CBF852" w14:textId="6C052555" w:rsidR="00A17041" w:rsidRDefault="00A17041">
      <w:pPr>
        <w:rPr>
          <w:rFonts w:ascii="Arial" w:hAnsi="Arial" w:cs="Arial"/>
        </w:rPr>
      </w:pPr>
    </w:p>
    <w:p w14:paraId="1C761AD4" w14:textId="79EFEEAF" w:rsidR="00874466" w:rsidRDefault="00874466">
      <w:pPr>
        <w:rPr>
          <w:rFonts w:ascii="Arial" w:hAnsi="Arial" w:cs="Arial"/>
        </w:rPr>
      </w:pPr>
    </w:p>
    <w:p w14:paraId="04A4AE35" w14:textId="77777777" w:rsidR="00874466" w:rsidRDefault="00874466">
      <w:pPr>
        <w:rPr>
          <w:rFonts w:ascii="Arial" w:hAnsi="Arial" w:cs="Arial"/>
        </w:rPr>
      </w:pPr>
    </w:p>
    <w:p w14:paraId="470236E8" w14:textId="77777777" w:rsidR="00A17041" w:rsidRDefault="00A17041">
      <w:pPr>
        <w:rPr>
          <w:rFonts w:ascii="Arial" w:hAnsi="Arial" w:cs="Arial"/>
        </w:rPr>
      </w:pPr>
    </w:p>
    <w:p w14:paraId="3B01494F" w14:textId="77777777" w:rsidR="00A17041" w:rsidRDefault="00A17041">
      <w:pPr>
        <w:rPr>
          <w:rFonts w:ascii="Arial" w:hAnsi="Arial" w:cs="Arial"/>
        </w:rPr>
      </w:pPr>
    </w:p>
    <w:p w14:paraId="3B662C2C" w14:textId="77777777" w:rsidR="00A17041" w:rsidRPr="005D493F" w:rsidRDefault="00A17041">
      <w:pPr>
        <w:rPr>
          <w:rFonts w:ascii="Arial" w:hAnsi="Arial" w:cs="Arial"/>
        </w:rPr>
      </w:pPr>
    </w:p>
    <w:p w14:paraId="59B970F8" w14:textId="77777777" w:rsidR="003B46B4" w:rsidRPr="005D493F" w:rsidRDefault="003B46B4">
      <w:pPr>
        <w:rPr>
          <w:rFonts w:ascii="Arial" w:hAnsi="Arial" w:cs="Arial"/>
        </w:rPr>
      </w:pPr>
    </w:p>
    <w:p w14:paraId="3A2FC3E5" w14:textId="77777777" w:rsidR="003B46B4" w:rsidRPr="005D493F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5D493F">
        <w:rPr>
          <w:rFonts w:ascii="Arial" w:hAnsi="Arial" w:cs="Arial"/>
          <w:b/>
          <w:sz w:val="20"/>
          <w:szCs w:val="20"/>
        </w:rPr>
        <w:t>Москва</w:t>
      </w:r>
    </w:p>
    <w:p w14:paraId="557AEDF3" w14:textId="77777777" w:rsidR="0029146E" w:rsidRPr="005D493F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5D493F">
        <w:rPr>
          <w:rFonts w:ascii="Arial" w:hAnsi="Arial" w:cs="Arial"/>
          <w:b/>
          <w:sz w:val="20"/>
          <w:szCs w:val="20"/>
        </w:rPr>
        <w:t>Российский институт стандартизации</w:t>
      </w:r>
    </w:p>
    <w:p w14:paraId="6807613C" w14:textId="77777777" w:rsidR="0017664A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5D493F">
        <w:rPr>
          <w:rFonts w:ascii="Arial" w:hAnsi="Arial" w:cs="Arial"/>
          <w:b/>
          <w:sz w:val="20"/>
          <w:szCs w:val="20"/>
        </w:rPr>
        <w:t>2</w:t>
      </w:r>
      <w:r w:rsidR="001003F2">
        <w:rPr>
          <w:rFonts w:ascii="Arial" w:hAnsi="Arial" w:cs="Arial"/>
          <w:b/>
          <w:sz w:val="20"/>
          <w:szCs w:val="20"/>
        </w:rPr>
        <w:t>02</w:t>
      </w:r>
      <w:r w:rsidRPr="005D493F">
        <w:rPr>
          <w:rFonts w:ascii="Arial" w:hAnsi="Arial" w:cs="Arial"/>
          <w:b/>
          <w:sz w:val="20"/>
          <w:szCs w:val="20"/>
        </w:rPr>
        <w:t>__</w:t>
      </w:r>
      <w:r w:rsidR="0017664A">
        <w:rPr>
          <w:rFonts w:ascii="Arial" w:hAnsi="Arial" w:cs="Arial"/>
          <w:b/>
          <w:sz w:val="20"/>
          <w:szCs w:val="20"/>
        </w:rPr>
        <w:br w:type="page"/>
      </w:r>
    </w:p>
    <w:p w14:paraId="7E2A3274" w14:textId="77777777" w:rsidR="0017664A" w:rsidRPr="00275B43" w:rsidRDefault="0017664A" w:rsidP="00F30979">
      <w:pPr>
        <w:jc w:val="center"/>
        <w:rPr>
          <w:rFonts w:ascii="Arial" w:hAnsi="Arial" w:cs="Arial"/>
          <w:b/>
          <w:sz w:val="28"/>
          <w:szCs w:val="28"/>
        </w:rPr>
      </w:pPr>
      <w:r w:rsidRPr="00275B43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33DE8F6B" w14:textId="77777777" w:rsidR="0017664A" w:rsidRPr="00FB344C" w:rsidRDefault="0017664A" w:rsidP="005D493F">
      <w:pPr>
        <w:jc w:val="center"/>
        <w:rPr>
          <w:rFonts w:ascii="Arial" w:hAnsi="Arial" w:cs="Arial"/>
        </w:rPr>
      </w:pPr>
      <w:bookmarkStart w:id="4" w:name="_Hlk161845509"/>
    </w:p>
    <w:p w14:paraId="7C30B856" w14:textId="77777777" w:rsidR="0017664A" w:rsidRPr="00275B43" w:rsidRDefault="0017664A" w:rsidP="006211C8">
      <w:pPr>
        <w:spacing w:after="200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716D7">
        <w:rPr>
          <w:rFonts w:ascii="Arial" w:hAnsi="Arial" w:cs="Arial"/>
          <w:sz w:val="24"/>
          <w:szCs w:val="24"/>
        </w:rPr>
        <w:t xml:space="preserve">1 </w:t>
      </w:r>
      <w:r w:rsidR="00930920">
        <w:rPr>
          <w:rFonts w:ascii="Arial" w:hAnsi="Arial" w:cs="Arial"/>
          <w:sz w:val="24"/>
          <w:szCs w:val="24"/>
        </w:rPr>
        <w:t xml:space="preserve"> </w:t>
      </w:r>
      <w:r w:rsidRPr="00275B43">
        <w:rPr>
          <w:rFonts w:ascii="Arial" w:hAnsi="Arial" w:cs="Arial"/>
          <w:sz w:val="24"/>
          <w:szCs w:val="24"/>
        </w:rPr>
        <w:t>РАЗРАБОТАН</w:t>
      </w:r>
      <w:proofErr w:type="gramEnd"/>
      <w:r w:rsidRPr="00275B43">
        <w:rPr>
          <w:rFonts w:ascii="Arial" w:hAnsi="Arial" w:cs="Arial"/>
          <w:sz w:val="24"/>
          <w:szCs w:val="24"/>
        </w:rPr>
        <w:t xml:space="preserve"> Федеральным автономным учреждением «Единый научно-исследовательский и проектный институт пространственного планирования Российской Федерации» (</w:t>
      </w:r>
      <w:r w:rsidR="00241940" w:rsidRPr="00275B43">
        <w:rPr>
          <w:rFonts w:ascii="Arial" w:hAnsi="Arial" w:cs="Arial"/>
          <w:sz w:val="24"/>
          <w:szCs w:val="24"/>
        </w:rPr>
        <w:t>ФАУ «Единый институт пространственного развития РФ»</w:t>
      </w:r>
      <w:r w:rsidRPr="00275B43">
        <w:rPr>
          <w:rFonts w:ascii="Arial" w:hAnsi="Arial" w:cs="Arial"/>
          <w:sz w:val="24"/>
          <w:szCs w:val="24"/>
        </w:rPr>
        <w:t>)</w:t>
      </w:r>
    </w:p>
    <w:p w14:paraId="741CAB7B" w14:textId="77777777" w:rsidR="0017664A" w:rsidRPr="00275B43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5B43">
        <w:rPr>
          <w:sz w:val="24"/>
          <w:szCs w:val="24"/>
        </w:rPr>
        <w:t xml:space="preserve">2 ВНЕСЕН </w:t>
      </w:r>
      <w:r w:rsidR="00241940" w:rsidRPr="00275B43">
        <w:rPr>
          <w:sz w:val="24"/>
          <w:szCs w:val="24"/>
        </w:rPr>
        <w:t>Техническим комитетом по стандартизации ТК 507 «Градостроительство»</w:t>
      </w:r>
    </w:p>
    <w:p w14:paraId="0AEB91C9" w14:textId="77777777" w:rsidR="0017664A" w:rsidRPr="00275B43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5B43">
        <w:rPr>
          <w:sz w:val="24"/>
          <w:szCs w:val="24"/>
        </w:rPr>
        <w:t xml:space="preserve">3 </w:t>
      </w:r>
      <w:r w:rsidR="00930920" w:rsidRPr="00275B43">
        <w:rPr>
          <w:sz w:val="24"/>
          <w:szCs w:val="24"/>
        </w:rPr>
        <w:t xml:space="preserve"> </w:t>
      </w:r>
      <w:r w:rsidRPr="00275B43">
        <w:rPr>
          <w:sz w:val="24"/>
          <w:szCs w:val="24"/>
        </w:rPr>
        <w:t xml:space="preserve">УТВЕРЖДЕН И ВВЕДЕН В ДЕЙСТВИЕ </w:t>
      </w:r>
      <w:hyperlink r:id="rId9" w:tooltip="Приказ Росстандарта от 22.09.2015 N 1359-ст &quot;Об утверждении национального стандарта&quot; {КонсультантПлюс}">
        <w:r w:rsidRPr="00275B43">
          <w:rPr>
            <w:color w:val="000000" w:themeColor="text1"/>
            <w:sz w:val="24"/>
            <w:szCs w:val="24"/>
          </w:rPr>
          <w:t>Приказом</w:t>
        </w:r>
      </w:hyperlink>
      <w:r w:rsidRPr="00275B43">
        <w:rPr>
          <w:color w:val="000000" w:themeColor="text1"/>
          <w:sz w:val="24"/>
          <w:szCs w:val="24"/>
        </w:rPr>
        <w:t xml:space="preserve"> </w:t>
      </w:r>
      <w:r w:rsidR="00241940" w:rsidRPr="00275B43">
        <w:rPr>
          <w:color w:val="000000" w:themeColor="text1"/>
          <w:sz w:val="24"/>
          <w:szCs w:val="24"/>
        </w:rPr>
        <w:t xml:space="preserve">Федерального агентства </w:t>
      </w:r>
      <w:r w:rsidR="00930920" w:rsidRPr="00275B43">
        <w:rPr>
          <w:color w:val="000000" w:themeColor="text1"/>
          <w:sz w:val="24"/>
          <w:szCs w:val="24"/>
        </w:rPr>
        <w:br/>
      </w:r>
      <w:r w:rsidR="00241940" w:rsidRPr="00275B43">
        <w:rPr>
          <w:color w:val="000000" w:themeColor="text1"/>
          <w:sz w:val="24"/>
          <w:szCs w:val="24"/>
        </w:rPr>
        <w:t>по техническому регулированию и метрологии от __________ № ______</w:t>
      </w:r>
    </w:p>
    <w:p w14:paraId="0A44887E" w14:textId="77777777" w:rsidR="0017664A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5B43">
        <w:rPr>
          <w:sz w:val="24"/>
          <w:szCs w:val="24"/>
        </w:rPr>
        <w:t>4 ВВЕДЕН ВПЕРВЫЕ</w:t>
      </w:r>
      <w:r w:rsidR="006211C8" w:rsidRPr="003716D7">
        <w:rPr>
          <w:sz w:val="24"/>
          <w:szCs w:val="24"/>
        </w:rPr>
        <w:t xml:space="preserve"> </w:t>
      </w:r>
    </w:p>
    <w:p w14:paraId="0234ED4B" w14:textId="77777777" w:rsidR="00930920" w:rsidRDefault="00930920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</w:p>
    <w:p w14:paraId="43800D78" w14:textId="77777777" w:rsidR="00930920" w:rsidRPr="003716D7" w:rsidRDefault="00930920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</w:p>
    <w:p w14:paraId="2291896B" w14:textId="5DB86D3C" w:rsidR="004B0F3E" w:rsidRPr="002879BA" w:rsidRDefault="004B0F3E" w:rsidP="00275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9BA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</w:t>
      </w:r>
      <w:hyperlink r:id="rId10" w:history="1">
        <w:r w:rsidRPr="002879BA">
          <w:rPr>
            <w:rFonts w:ascii="Arial" w:hAnsi="Arial" w:cs="Arial"/>
            <w:i/>
            <w:iCs/>
            <w:sz w:val="24"/>
            <w:szCs w:val="24"/>
          </w:rPr>
          <w:t>статье 26</w:t>
        </w:r>
      </w:hyperlink>
      <w:r w:rsidRPr="002879BA">
        <w:rPr>
          <w:rFonts w:ascii="Arial" w:hAnsi="Arial" w:cs="Arial"/>
          <w:i/>
          <w:iCs/>
          <w:sz w:val="24"/>
          <w:szCs w:val="24"/>
        </w:rPr>
        <w:t xml:space="preserve"> Федерального закона от 29 июня 2015 г. № 162-ФЗ </w:t>
      </w:r>
      <w:r w:rsidR="00EC62E7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О стандартизации в</w:t>
      </w:r>
      <w:r w:rsidR="00B16A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Российской Федерации». Информация об изменениях к настоящему стандарту публикуется в годовом (по состоянию на 1 января текущего года) информационном указателе «Национальные стандарты</w:t>
      </w:r>
      <w:r w:rsidR="00EC62E7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>, а официальный текст изменений и</w:t>
      </w:r>
      <w:r w:rsidR="00B16A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поправок –</w:t>
      </w:r>
      <w:r w:rsidR="00B16A4B">
        <w:rPr>
          <w:rFonts w:ascii="Arial" w:hAnsi="Arial" w:cs="Arial"/>
          <w:i/>
          <w:iCs/>
          <w:sz w:val="24"/>
          <w:szCs w:val="24"/>
        </w:rPr>
        <w:t>–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 в ежемесячно издаваемом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</w:t>
      </w:r>
      <w:r w:rsidR="00B16A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–</w:t>
      </w:r>
      <w:r w:rsidR="00B16A4B">
        <w:rPr>
          <w:rFonts w:ascii="Arial" w:hAnsi="Arial" w:cs="Arial"/>
          <w:i/>
          <w:iCs/>
          <w:sz w:val="24"/>
          <w:szCs w:val="24"/>
        </w:rPr>
        <w:t>–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 на</w:t>
      </w:r>
      <w:r w:rsidR="00B16A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официальном сайте федерального органа исполнительной власти в сфере стандартизации в сети Интернет (www.rst.gov.ru)</w:t>
      </w:r>
    </w:p>
    <w:p w14:paraId="445189AA" w14:textId="77777777" w:rsidR="0017664A" w:rsidRPr="003716D7" w:rsidRDefault="0017664A" w:rsidP="003716D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1B16A7" w14:textId="77777777" w:rsidR="0017664A" w:rsidRPr="003716D7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3540BA9E" w14:textId="77777777" w:rsidR="0017664A" w:rsidRDefault="0017664A" w:rsidP="005D493F">
      <w:pPr>
        <w:jc w:val="center"/>
      </w:pPr>
    </w:p>
    <w:p w14:paraId="0F4410D9" w14:textId="77777777" w:rsidR="008044EF" w:rsidRDefault="008044EF" w:rsidP="005D493F">
      <w:pPr>
        <w:jc w:val="center"/>
      </w:pPr>
    </w:p>
    <w:p w14:paraId="41471951" w14:textId="77777777" w:rsidR="008044EF" w:rsidRDefault="008044EF" w:rsidP="005D493F">
      <w:pPr>
        <w:jc w:val="center"/>
      </w:pPr>
    </w:p>
    <w:p w14:paraId="5FA31303" w14:textId="77777777" w:rsidR="008044EF" w:rsidRDefault="008044EF" w:rsidP="005D493F">
      <w:pPr>
        <w:jc w:val="center"/>
      </w:pPr>
    </w:p>
    <w:p w14:paraId="0E1D4B16" w14:textId="77777777" w:rsidR="008044EF" w:rsidRDefault="008044EF" w:rsidP="003716D7"/>
    <w:p w14:paraId="14D63B2D" w14:textId="77777777" w:rsidR="00930920" w:rsidRDefault="00930920" w:rsidP="004B0F3E"/>
    <w:p w14:paraId="79A8D8F4" w14:textId="77777777" w:rsidR="00930920" w:rsidRDefault="00930920" w:rsidP="005D493F">
      <w:pPr>
        <w:jc w:val="center"/>
      </w:pPr>
    </w:p>
    <w:p w14:paraId="5D97FDE7" w14:textId="77777777" w:rsidR="008044EF" w:rsidRDefault="008044EF" w:rsidP="003716D7"/>
    <w:p w14:paraId="2AF46B19" w14:textId="77777777" w:rsidR="008044EF" w:rsidRDefault="009E1130" w:rsidP="009E1130">
      <w:pPr>
        <w:jc w:val="right"/>
        <w:rPr>
          <w:rFonts w:ascii="Arial" w:hAnsi="Arial" w:cs="Arial"/>
          <w:sz w:val="20"/>
        </w:rPr>
      </w:pPr>
      <w:r w:rsidRPr="009E1130">
        <w:rPr>
          <w:rFonts w:ascii="Arial" w:hAnsi="Arial" w:cs="Arial"/>
          <w:sz w:val="20"/>
        </w:rPr>
        <w:t xml:space="preserve">© </w:t>
      </w:r>
      <w:proofErr w:type="spellStart"/>
      <w:r w:rsidRPr="009E1130">
        <w:rPr>
          <w:rFonts w:ascii="Arial" w:hAnsi="Arial" w:cs="Arial"/>
          <w:sz w:val="20"/>
        </w:rPr>
        <w:t>Стандартинформ</w:t>
      </w:r>
      <w:proofErr w:type="spellEnd"/>
      <w:r w:rsidRPr="009E1130">
        <w:rPr>
          <w:rFonts w:ascii="Arial" w:hAnsi="Arial" w:cs="Arial"/>
          <w:sz w:val="20"/>
        </w:rPr>
        <w:t>, оформление, 202</w:t>
      </w:r>
      <w:r w:rsidR="00241940">
        <w:rPr>
          <w:rFonts w:ascii="Arial" w:hAnsi="Arial" w:cs="Arial"/>
          <w:sz w:val="20"/>
        </w:rPr>
        <w:t>4</w:t>
      </w:r>
    </w:p>
    <w:p w14:paraId="7DBD724C" w14:textId="77777777" w:rsidR="00241940" w:rsidRPr="009E1130" w:rsidRDefault="00241940" w:rsidP="003716D7">
      <w:pPr>
        <w:rPr>
          <w:rFonts w:ascii="Arial" w:hAnsi="Arial" w:cs="Arial"/>
        </w:rPr>
      </w:pPr>
    </w:p>
    <w:p w14:paraId="67D6D41B" w14:textId="7C7793C7" w:rsidR="008044EF" w:rsidRPr="003716D7" w:rsidRDefault="008044EF" w:rsidP="00275B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716D7">
        <w:rPr>
          <w:rFonts w:ascii="Arial" w:hAnsi="Arial" w:cs="Arial"/>
          <w:sz w:val="24"/>
          <w:szCs w:val="24"/>
        </w:rPr>
        <w:t>Настоящий стандарт не может быть воспроизведен, тиражирован и</w:t>
      </w:r>
      <w:r w:rsidR="00B16A4B">
        <w:rPr>
          <w:rFonts w:ascii="Arial" w:hAnsi="Arial" w:cs="Arial"/>
          <w:sz w:val="24"/>
          <w:szCs w:val="24"/>
        </w:rPr>
        <w:t> </w:t>
      </w:r>
      <w:r w:rsidRPr="003716D7">
        <w:rPr>
          <w:rFonts w:ascii="Arial" w:hAnsi="Arial" w:cs="Arial"/>
          <w:sz w:val="24"/>
          <w:szCs w:val="24"/>
        </w:rPr>
        <w:t>распространен в качестве официального издания без разрешения федерального органа исполнительной власти в сфере стандартизации</w:t>
      </w:r>
    </w:p>
    <w:bookmarkEnd w:id="4"/>
    <w:p w14:paraId="3793EB72" w14:textId="77777777" w:rsidR="00F54107" w:rsidRDefault="00F54107">
      <w:pPr>
        <w:pStyle w:val="ConsPlusNormal0"/>
        <w:sectPr w:rsidR="00F54107" w:rsidSect="00EC62E7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134" w:right="851" w:bottom="1134" w:left="1418" w:header="0" w:footer="692" w:gutter="0"/>
          <w:cols w:space="720"/>
          <w:titlePg/>
          <w:docGrid w:linePitch="299"/>
        </w:sectPr>
      </w:pPr>
    </w:p>
    <w:p w14:paraId="40BC53DF" w14:textId="77777777" w:rsidR="00F54107" w:rsidRPr="00F2253F" w:rsidRDefault="00FB344C" w:rsidP="001A698F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F2253F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sdt>
      <w:sdtPr>
        <w:rPr>
          <w:rFonts w:ascii="Arial" w:hAnsi="Arial" w:cs="Arial"/>
          <w:sz w:val="24"/>
          <w:szCs w:val="24"/>
        </w:rPr>
        <w:id w:val="-12998425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3EA7B97" w14:textId="77777777" w:rsidR="001A698F" w:rsidRPr="00D6043D" w:rsidRDefault="00FB344C" w:rsidP="000706CE">
          <w:pPr>
            <w:pStyle w:val="21"/>
            <w:shd w:val="clear" w:color="auto" w:fill="FFFFFF" w:themeFill="background1"/>
            <w:rPr>
              <w:rFonts w:ascii="Arial" w:hAnsi="Arial" w:cs="Arial"/>
              <w:noProof/>
              <w:sz w:val="24"/>
              <w:szCs w:val="24"/>
            </w:rPr>
          </w:pPr>
          <w:r w:rsidRPr="00D6043D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D6043D">
            <w:rPr>
              <w:rFonts w:ascii="Arial" w:hAnsi="Arial" w:cs="Arial"/>
              <w:sz w:val="24"/>
              <w:szCs w:val="24"/>
            </w:rPr>
            <w:instrText xml:space="preserve"> TOC \o "1-6" \h \z \u </w:instrText>
          </w:r>
          <w:r w:rsidRPr="000706CE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hyperlink w:anchor="_Toc161685580" w:history="1"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1</w:t>
            </w:r>
            <w:r w:rsidR="001A698F" w:rsidRPr="00D6043D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Область применения</w:t>
            </w:r>
            <w:r w:rsidR="001A698F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C51CB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</w:hyperlink>
        </w:p>
        <w:p w14:paraId="259400B6" w14:textId="77777777" w:rsidR="001A698F" w:rsidRPr="00D6043D" w:rsidRDefault="00D6043D" w:rsidP="000706CE">
          <w:pPr>
            <w:pStyle w:val="21"/>
            <w:shd w:val="clear" w:color="auto" w:fill="FFFFFF" w:themeFill="background1"/>
            <w:rPr>
              <w:rFonts w:ascii="Arial" w:hAnsi="Arial" w:cs="Arial"/>
              <w:noProof/>
              <w:sz w:val="24"/>
              <w:szCs w:val="24"/>
            </w:rPr>
          </w:pPr>
          <w:hyperlink w:anchor="_Toc161685581" w:history="1"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2</w:t>
            </w:r>
            <w:r w:rsidR="001A698F" w:rsidRPr="00D6043D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Термины, определения и сокращения</w:t>
            </w:r>
            <w:r w:rsidR="001A698F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C51CB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</w:hyperlink>
        </w:p>
        <w:p w14:paraId="39EC0A14" w14:textId="1414A4C3" w:rsidR="001A698F" w:rsidRPr="00D6043D" w:rsidRDefault="00D6043D" w:rsidP="000706CE">
          <w:pPr>
            <w:pStyle w:val="21"/>
            <w:shd w:val="clear" w:color="auto" w:fill="FFFFFF" w:themeFill="background1"/>
            <w:rPr>
              <w:rFonts w:ascii="Arial" w:hAnsi="Arial" w:cs="Arial"/>
              <w:noProof/>
              <w:sz w:val="24"/>
              <w:szCs w:val="24"/>
            </w:rPr>
          </w:pPr>
          <w:hyperlink w:anchor="_Toc161685582" w:history="1"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3.</w:t>
            </w:r>
            <w:r w:rsidR="001A698F" w:rsidRPr="00D6043D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Состав и содержание документа</w:t>
            </w:r>
            <w:r w:rsidR="004A42EB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 </w:t>
            </w:r>
            <w:r w:rsidR="007C1971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по определению градостроительного потенциала </w:t>
            </w:r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территории  агломерации</w:t>
            </w:r>
            <w:r w:rsidR="001A698F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C51CB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</w:hyperlink>
        </w:p>
        <w:p w14:paraId="2F4B7171" w14:textId="77017E37" w:rsidR="001A698F" w:rsidRPr="00D6043D" w:rsidRDefault="00D6043D" w:rsidP="000706CE">
          <w:pPr>
            <w:pStyle w:val="21"/>
            <w:shd w:val="clear" w:color="auto" w:fill="FFFFFF" w:themeFill="background1"/>
            <w:rPr>
              <w:rFonts w:ascii="Arial" w:hAnsi="Arial" w:cs="Arial"/>
              <w:noProof/>
              <w:sz w:val="24"/>
              <w:szCs w:val="24"/>
            </w:rPr>
          </w:pPr>
          <w:hyperlink w:anchor="_Toc161685583" w:history="1"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3.1.</w:t>
            </w:r>
            <w:r w:rsidR="001A698F" w:rsidRPr="00D6043D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Состав и содержание </w:t>
            </w:r>
            <w:r w:rsidR="007C1971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документа по определению градостроительного потенциала </w:t>
            </w:r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территории во  агломерации</w:t>
            </w:r>
            <w:r w:rsidR="001A698F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C51CB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</w:hyperlink>
        </w:p>
        <w:p w14:paraId="7C4BBD29" w14:textId="77777777" w:rsidR="001A698F" w:rsidRPr="00D6043D" w:rsidRDefault="00D6043D" w:rsidP="000706CE">
          <w:pPr>
            <w:pStyle w:val="21"/>
            <w:shd w:val="clear" w:color="auto" w:fill="FFFFFF" w:themeFill="background1"/>
            <w:rPr>
              <w:rFonts w:ascii="Arial" w:hAnsi="Arial" w:cs="Arial"/>
              <w:noProof/>
              <w:sz w:val="24"/>
              <w:szCs w:val="24"/>
            </w:rPr>
          </w:pPr>
          <w:hyperlink w:anchor="_Toc161685584" w:history="1"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4</w:t>
            </w:r>
            <w:r w:rsidR="001A698F" w:rsidRPr="00D6043D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EF015E" w:rsidRPr="00D6043D">
              <w:rPr>
                <w:rFonts w:ascii="Arial" w:hAnsi="Arial" w:cs="Arial"/>
                <w:sz w:val="24"/>
                <w:szCs w:val="24"/>
              </w:rPr>
              <w:t>Порядок подготовки аналитической части документа по определению градостроительного потенциала территории агломерации, содержащей результаты комплексного анализа территорий агломерации</w:t>
            </w:r>
            <w:r w:rsidR="001A698F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E5A3C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</w:hyperlink>
        </w:p>
        <w:p w14:paraId="00A4C82F" w14:textId="77777777" w:rsidR="00A62877" w:rsidRPr="00D6043D" w:rsidRDefault="00D6043D" w:rsidP="000706CE">
          <w:pPr>
            <w:widowControl w:val="0"/>
            <w:shd w:val="clear" w:color="auto" w:fill="FFFFFF" w:themeFill="background1"/>
            <w:autoSpaceDE w:val="0"/>
            <w:autoSpaceDN w:val="0"/>
            <w:spacing w:line="360" w:lineRule="auto"/>
            <w:jc w:val="both"/>
            <w:outlineLvl w:val="1"/>
            <w:rPr>
              <w:rFonts w:ascii="Arial" w:hAnsi="Arial" w:cs="Arial"/>
              <w:noProof/>
              <w:sz w:val="24"/>
              <w:szCs w:val="24"/>
            </w:rPr>
          </w:pPr>
          <w:hyperlink w:anchor="_Toc161685585" w:history="1">
            <w:r w:rsidR="001A698F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>5</w:t>
            </w:r>
            <w:r w:rsidR="001A698F" w:rsidRPr="00D6043D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EF015E" w:rsidRPr="00D6043D">
              <w:rPr>
                <w:rFonts w:ascii="Arial" w:hAnsi="Arial" w:cs="Arial"/>
                <w:sz w:val="24"/>
                <w:szCs w:val="24"/>
              </w:rPr>
              <w:t xml:space="preserve">Порядок определения приоритетов, задач и сценариев градостроительного развития территорий агломерации………………………………………………………….. </w:t>
            </w:r>
            <w:r w:rsidR="00A62877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</w:hyperlink>
        </w:p>
        <w:p w14:paraId="4CA050F8" w14:textId="1488274C" w:rsidR="001A698F" w:rsidRPr="00D6043D" w:rsidRDefault="00D6043D" w:rsidP="000706CE">
          <w:pPr>
            <w:pStyle w:val="21"/>
            <w:shd w:val="clear" w:color="auto" w:fill="FFFFFF" w:themeFill="background1"/>
            <w:rPr>
              <w:rFonts w:ascii="Arial" w:hAnsi="Arial" w:cs="Arial"/>
              <w:noProof/>
              <w:sz w:val="24"/>
              <w:szCs w:val="24"/>
            </w:rPr>
          </w:pPr>
          <w:hyperlink w:anchor="_Toc161685586" w:history="1">
            <w:r w:rsidR="001A698F" w:rsidRPr="00D6043D">
              <w:rPr>
                <w:rFonts w:ascii="Arial" w:hAnsi="Arial" w:cs="Arial"/>
                <w:sz w:val="24"/>
                <w:szCs w:val="24"/>
              </w:rPr>
              <w:t>6</w:t>
            </w:r>
            <w:r w:rsidR="001A698F" w:rsidRPr="00D6043D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EF015E" w:rsidRPr="00D6043D">
              <w:rPr>
                <w:rFonts w:ascii="Arial" w:hAnsi="Arial" w:cs="Arial"/>
                <w:sz w:val="24"/>
                <w:szCs w:val="24"/>
              </w:rPr>
              <w:t>Порядок подготовки сценариев развития территорий агломерации. Выбор приоритетного сценария социально-экономического развития территории и оценка градостроительного потенциала, необходимого для его реализации. Построение планировочного каркаса по выбранному сценарию</w:t>
            </w:r>
            <w:r w:rsidR="00EF015E" w:rsidRPr="00D6043D">
              <w:rPr>
                <w:rFonts w:ascii="Arial" w:hAnsi="Arial" w:cs="Arial"/>
                <w:webHidden/>
                <w:sz w:val="24"/>
                <w:szCs w:val="24"/>
              </w:rPr>
              <w:t>………………………………………..</w:t>
            </w:r>
          </w:hyperlink>
          <w:r w:rsidR="00EF015E" w:rsidRPr="00D6043D">
            <w:rPr>
              <w:rFonts w:ascii="Arial" w:hAnsi="Arial" w:cs="Arial"/>
              <w:noProof/>
              <w:sz w:val="24"/>
              <w:szCs w:val="24"/>
            </w:rPr>
            <w:t>1</w:t>
          </w:r>
          <w:r w:rsidR="00661B45" w:rsidRPr="00D6043D">
            <w:rPr>
              <w:rFonts w:ascii="Arial" w:hAnsi="Arial" w:cs="Arial"/>
              <w:noProof/>
              <w:sz w:val="24"/>
              <w:szCs w:val="24"/>
            </w:rPr>
            <w:t>3</w:t>
          </w:r>
        </w:p>
        <w:p w14:paraId="3D4F2624" w14:textId="7B4A90E4" w:rsidR="00EF015E" w:rsidRPr="00D6043D" w:rsidRDefault="00EF015E" w:rsidP="000706CE">
          <w:pPr>
            <w:shd w:val="clear" w:color="auto" w:fill="FFFFFF" w:themeFill="background1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D6043D">
            <w:rPr>
              <w:rFonts w:ascii="Arial" w:hAnsi="Arial" w:cs="Arial"/>
              <w:sz w:val="24"/>
              <w:szCs w:val="24"/>
            </w:rPr>
            <w:t>7      Градостроительный потенциал ……………………………………………………..…</w:t>
          </w:r>
          <w:r w:rsidR="00661B45" w:rsidRPr="00D6043D">
            <w:rPr>
              <w:rFonts w:ascii="Arial" w:hAnsi="Arial" w:cs="Arial"/>
              <w:sz w:val="24"/>
              <w:szCs w:val="24"/>
            </w:rPr>
            <w:t>.50</w:t>
          </w:r>
        </w:p>
        <w:p w14:paraId="20771589" w14:textId="0CAAF2A5" w:rsidR="00EF015E" w:rsidRPr="00D6043D" w:rsidRDefault="00EF015E" w:rsidP="000706CE">
          <w:pPr>
            <w:pStyle w:val="ConsPlusTitle0"/>
            <w:shd w:val="clear" w:color="auto" w:fill="FFFFFF" w:themeFill="background1"/>
            <w:spacing w:line="360" w:lineRule="auto"/>
            <w:outlineLvl w:val="1"/>
            <w:rPr>
              <w:b w:val="0"/>
              <w:sz w:val="24"/>
              <w:szCs w:val="24"/>
            </w:rPr>
          </w:pPr>
          <w:r w:rsidRPr="00D6043D">
            <w:rPr>
              <w:b w:val="0"/>
              <w:sz w:val="24"/>
              <w:szCs w:val="24"/>
            </w:rPr>
            <w:t>8      Определение ключевых показателей и предложений по размещению объектов регионального значения в границах агломерации (в рамках выбранного сценария)…………………………………………………………………………………………</w:t>
          </w:r>
          <w:r w:rsidR="00661B45" w:rsidRPr="00D6043D">
            <w:rPr>
              <w:b w:val="0"/>
              <w:sz w:val="24"/>
              <w:szCs w:val="24"/>
            </w:rPr>
            <w:t>.51</w:t>
          </w:r>
        </w:p>
        <w:p w14:paraId="1381F62C" w14:textId="29E88DAE" w:rsidR="001A698F" w:rsidRPr="00D6043D" w:rsidRDefault="00D6043D" w:rsidP="000706CE">
          <w:pPr>
            <w:pStyle w:val="21"/>
            <w:shd w:val="clear" w:color="auto" w:fill="FFFFFF" w:themeFill="background1"/>
            <w:rPr>
              <w:rFonts w:ascii="Arial" w:hAnsi="Arial" w:cs="Arial"/>
              <w:noProof/>
              <w:sz w:val="24"/>
              <w:szCs w:val="24"/>
            </w:rPr>
          </w:pPr>
          <w:hyperlink w:anchor="_Toc161685587" w:history="1">
            <w:r w:rsidR="00EF015E" w:rsidRPr="000706CE">
              <w:rPr>
                <w:rStyle w:val="af4"/>
                <w:rFonts w:ascii="Arial" w:hAnsi="Arial" w:cs="Arial"/>
                <w:noProof/>
                <w:color w:val="auto"/>
                <w:sz w:val="24"/>
                <w:szCs w:val="24"/>
              </w:rPr>
              <w:t xml:space="preserve">9 </w:t>
            </w:r>
            <w:r w:rsidR="00EF015E" w:rsidRPr="00D6043D">
              <w:rPr>
                <w:rFonts w:ascii="Arial" w:hAnsi="Arial" w:cs="Arial"/>
                <w:sz w:val="24"/>
                <w:szCs w:val="24"/>
              </w:rPr>
              <w:t>Ключевые параметры градостроительного развития (в рамках выбранного сценария)</w:t>
            </w:r>
            <w:r w:rsidR="001A698F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61B45" w:rsidRPr="00D6043D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</w:hyperlink>
        </w:p>
        <w:p w14:paraId="7BCDC1CF" w14:textId="26C381C0" w:rsidR="00AC33EE" w:rsidRPr="00D6043D" w:rsidRDefault="00AC33EE" w:rsidP="000706CE">
          <w:pPr>
            <w:shd w:val="clear" w:color="auto" w:fill="FFFFFF" w:themeFill="background1"/>
            <w:rPr>
              <w:rFonts w:ascii="Arial" w:hAnsi="Arial" w:cs="Arial"/>
              <w:sz w:val="24"/>
              <w:szCs w:val="24"/>
            </w:rPr>
          </w:pPr>
          <w:r w:rsidRPr="00D6043D">
            <w:rPr>
              <w:rFonts w:ascii="Arial" w:hAnsi="Arial" w:cs="Arial"/>
              <w:sz w:val="24"/>
              <w:szCs w:val="24"/>
            </w:rPr>
            <w:t>10   Библиография …………………………………………………………………………….</w:t>
          </w:r>
          <w:r w:rsidR="00661B45" w:rsidRPr="00D6043D">
            <w:rPr>
              <w:rFonts w:ascii="Arial" w:hAnsi="Arial" w:cs="Arial"/>
              <w:sz w:val="24"/>
              <w:szCs w:val="24"/>
            </w:rPr>
            <w:t>..53</w:t>
          </w:r>
        </w:p>
        <w:p w14:paraId="1F911B83" w14:textId="669F0924" w:rsidR="00FB344C" w:rsidRPr="00275B43" w:rsidRDefault="00FB344C" w:rsidP="000706CE">
          <w:pPr>
            <w:shd w:val="clear" w:color="auto" w:fill="FFFFFF" w:themeFill="background1"/>
            <w:spacing w:after="60"/>
            <w:rPr>
              <w:rFonts w:ascii="Arial" w:hAnsi="Arial" w:cs="Arial"/>
              <w:sz w:val="24"/>
              <w:szCs w:val="24"/>
            </w:rPr>
          </w:pPr>
          <w:r w:rsidRPr="000706CE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bookmarkEnd w:id="0"/>
    <w:p w14:paraId="1CD92711" w14:textId="77777777" w:rsidR="00F54107" w:rsidRPr="00275B43" w:rsidRDefault="00F54107">
      <w:pPr>
        <w:pStyle w:val="ConsPlusNormal0"/>
        <w:ind w:firstLine="540"/>
        <w:jc w:val="both"/>
        <w:rPr>
          <w:sz w:val="24"/>
          <w:szCs w:val="24"/>
        </w:rPr>
      </w:pPr>
    </w:p>
    <w:p w14:paraId="51BC6CAD" w14:textId="77777777" w:rsidR="00173C72" w:rsidRDefault="00173C72">
      <w:pPr>
        <w:pStyle w:val="ConsPlusTitle0"/>
        <w:jc w:val="center"/>
        <w:outlineLvl w:val="1"/>
        <w:sectPr w:rsidR="00173C72" w:rsidSect="0092068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8" w:bottom="1134" w:left="851" w:header="0" w:footer="703" w:gutter="0"/>
          <w:cols w:space="720"/>
          <w:titlePg/>
          <w:docGrid w:linePitch="299"/>
        </w:sectPr>
      </w:pPr>
    </w:p>
    <w:p w14:paraId="44A1F6D9" w14:textId="77777777" w:rsidR="00E8656F" w:rsidRPr="006421C6" w:rsidRDefault="00E8656F" w:rsidP="00E8656F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0"/>
          <w:szCs w:val="20"/>
        </w:rPr>
      </w:pPr>
      <w:bookmarkStart w:id="5" w:name="_Hlk162249278"/>
      <w:r w:rsidRPr="006421C6">
        <w:rPr>
          <w:rFonts w:ascii="Arial" w:hAnsi="Arial" w:cs="Arial"/>
          <w:b/>
          <w:spacing w:val="80"/>
          <w:sz w:val="20"/>
          <w:szCs w:val="20"/>
        </w:rPr>
        <w:lastRenderedPageBreak/>
        <w:t>НАЦИОНАЛЬНЫЙ СТАНДАРТ РОССИЙСКОЙ ФЕДЕРАЦИИ</w:t>
      </w:r>
    </w:p>
    <w:bookmarkEnd w:id="5"/>
    <w:p w14:paraId="1487C00C" w14:textId="77777777" w:rsidR="008C4E4B" w:rsidRPr="003716D7" w:rsidRDefault="00E8656F" w:rsidP="00E8656F">
      <w:pPr>
        <w:pBdr>
          <w:bottom w:val="single" w:sz="12" w:space="1" w:color="auto"/>
        </w:pBdr>
        <w:jc w:val="center"/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7AB4B" wp14:editId="12331F76">
                <wp:simplePos x="0" y="0"/>
                <wp:positionH relativeFrom="margin">
                  <wp:posOffset>-28963</wp:posOffset>
                </wp:positionH>
                <wp:positionV relativeFrom="paragraph">
                  <wp:posOffset>194825</wp:posOffset>
                </wp:positionV>
                <wp:extent cx="6166485" cy="20955"/>
                <wp:effectExtent l="19050" t="38100" r="43815" b="5524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485" cy="2095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71350" id="Прямая соединительная линия 5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3pt,15.35pt" to="483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36DF3E56" w14:textId="77777777" w:rsidR="008C4E4B" w:rsidRPr="003716D7" w:rsidRDefault="008C4E4B" w:rsidP="008C4E4B">
      <w:pPr>
        <w:rPr>
          <w:sz w:val="24"/>
          <w:szCs w:val="24"/>
        </w:rPr>
      </w:pPr>
    </w:p>
    <w:p w14:paraId="2D674901" w14:textId="77777777" w:rsidR="008C4E4B" w:rsidRPr="003716D7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>Территориальное планирование</w:t>
      </w:r>
    </w:p>
    <w:p w14:paraId="6E686415" w14:textId="77777777" w:rsidR="008C4E4B" w:rsidRPr="003716D7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35D466BA" w14:textId="77777777" w:rsidR="008C4E4B" w:rsidRPr="003716D7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>АГЛОМЕРАЦИИ</w:t>
      </w:r>
    </w:p>
    <w:p w14:paraId="3075B308" w14:textId="77777777" w:rsidR="008C4E4B" w:rsidRPr="003716D7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2E61FBFF" w14:textId="77777777" w:rsidR="008C4E4B" w:rsidRPr="003716D7" w:rsidRDefault="00502CBD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>Общие положения и определение градостроительного потенциала территорий</w:t>
      </w:r>
    </w:p>
    <w:p w14:paraId="000D210F" w14:textId="77777777" w:rsidR="00491BE9" w:rsidRPr="003716D7" w:rsidRDefault="00491BE9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12B9F180" w14:textId="77777777" w:rsidR="008C4E4B" w:rsidRPr="003716D7" w:rsidRDefault="008C4E4B" w:rsidP="008C4E4B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 w:rsidRPr="003716D7">
        <w:rPr>
          <w:rFonts w:ascii="Arial" w:hAnsi="Arial" w:cs="Arial"/>
          <w:sz w:val="24"/>
          <w:szCs w:val="24"/>
          <w:lang w:val="en-US"/>
        </w:rPr>
        <w:t xml:space="preserve">Territorial planning. Agglomerations. </w:t>
      </w:r>
      <w:r w:rsidR="00502CBD" w:rsidRPr="003716D7">
        <w:rPr>
          <w:rFonts w:ascii="Arial" w:hAnsi="Arial" w:cs="Arial"/>
          <w:sz w:val="24"/>
          <w:szCs w:val="24"/>
          <w:lang w:val="en-US"/>
        </w:rPr>
        <w:t>General provisions and definition of urban planning potential of territories</w:t>
      </w:r>
    </w:p>
    <w:p w14:paraId="0272860F" w14:textId="77777777" w:rsidR="00491BE9" w:rsidRPr="003716D7" w:rsidRDefault="00E8656F" w:rsidP="008C4E4B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AA2B8" wp14:editId="2051572B">
                <wp:simplePos x="0" y="0"/>
                <wp:positionH relativeFrom="margin">
                  <wp:align>center</wp:align>
                </wp:positionH>
                <wp:positionV relativeFrom="paragraph">
                  <wp:posOffset>178662</wp:posOffset>
                </wp:positionV>
                <wp:extent cx="6166884" cy="21265"/>
                <wp:effectExtent l="19050" t="19050" r="24765" b="3619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1E20F" id="Прямая соединительная линия 55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05pt" to="485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7E8DA450" w14:textId="77777777" w:rsidR="00E8656F" w:rsidRPr="00DE474D" w:rsidRDefault="00E8656F" w:rsidP="00491BE9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1AE587EC" w14:textId="77777777" w:rsidR="00491BE9" w:rsidRPr="003716D7" w:rsidRDefault="00491BE9" w:rsidP="00491BE9">
      <w:pPr>
        <w:jc w:val="right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 xml:space="preserve">Дата введения - *** </w:t>
      </w:r>
      <w:r w:rsidR="00F52C16" w:rsidRPr="003716D7">
        <w:rPr>
          <w:rFonts w:ascii="Arial" w:hAnsi="Arial" w:cs="Arial"/>
          <w:b/>
          <w:sz w:val="24"/>
          <w:szCs w:val="24"/>
        </w:rPr>
        <w:t>-</w:t>
      </w:r>
      <w:r w:rsidRPr="003716D7">
        <w:rPr>
          <w:rFonts w:ascii="Arial" w:hAnsi="Arial" w:cs="Arial"/>
          <w:b/>
          <w:sz w:val="24"/>
          <w:szCs w:val="24"/>
        </w:rPr>
        <w:t xml:space="preserve"> ** - **</w:t>
      </w:r>
    </w:p>
    <w:p w14:paraId="729C2EA4" w14:textId="77777777" w:rsidR="008C4E4B" w:rsidRDefault="008C4E4B" w:rsidP="0060142E">
      <w:pPr>
        <w:ind w:firstLine="709"/>
        <w:rPr>
          <w:sz w:val="24"/>
          <w:szCs w:val="24"/>
        </w:rPr>
      </w:pPr>
    </w:p>
    <w:p w14:paraId="6CB63579" w14:textId="77777777" w:rsidR="00EC62E7" w:rsidRDefault="00EC62E7" w:rsidP="0060142E">
      <w:pPr>
        <w:ind w:firstLine="709"/>
        <w:rPr>
          <w:sz w:val="24"/>
          <w:szCs w:val="24"/>
        </w:rPr>
      </w:pPr>
    </w:p>
    <w:p w14:paraId="252E5261" w14:textId="77777777" w:rsidR="00EC62E7" w:rsidRPr="003716D7" w:rsidRDefault="00EC62E7" w:rsidP="0060142E">
      <w:pPr>
        <w:ind w:firstLine="709"/>
        <w:rPr>
          <w:sz w:val="24"/>
          <w:szCs w:val="24"/>
        </w:rPr>
      </w:pPr>
      <w:bookmarkStart w:id="6" w:name="_Hlk162466330"/>
    </w:p>
    <w:p w14:paraId="7D1B0A9B" w14:textId="6E137A35" w:rsidR="00F54107" w:rsidRDefault="0051478A" w:rsidP="00D11FD7">
      <w:pPr>
        <w:pStyle w:val="ConsPlusTitle0"/>
        <w:numPr>
          <w:ilvl w:val="0"/>
          <w:numId w:val="1"/>
        </w:numPr>
        <w:ind w:left="0" w:firstLine="709"/>
        <w:jc w:val="both"/>
        <w:outlineLvl w:val="1"/>
        <w:rPr>
          <w:sz w:val="28"/>
          <w:szCs w:val="28"/>
        </w:rPr>
      </w:pPr>
      <w:bookmarkStart w:id="7" w:name="_Toc161685580"/>
      <w:r w:rsidRPr="001003F2">
        <w:rPr>
          <w:sz w:val="28"/>
          <w:szCs w:val="28"/>
        </w:rPr>
        <w:t>Область применения</w:t>
      </w:r>
      <w:bookmarkEnd w:id="7"/>
    </w:p>
    <w:p w14:paraId="7C442435" w14:textId="77777777" w:rsidR="00275B43" w:rsidRPr="001003F2" w:rsidRDefault="00275B43" w:rsidP="00275B43">
      <w:pPr>
        <w:pStyle w:val="ConsPlusTitle0"/>
        <w:ind w:left="709"/>
        <w:jc w:val="both"/>
        <w:outlineLvl w:val="1"/>
        <w:rPr>
          <w:sz w:val="28"/>
          <w:szCs w:val="28"/>
        </w:rPr>
      </w:pPr>
    </w:p>
    <w:p w14:paraId="7FD87005" w14:textId="77777777" w:rsidR="00EC62E7" w:rsidRPr="00EC62E7" w:rsidRDefault="00EC62E7" w:rsidP="00275B43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2D4E5F76" w14:textId="62DDDFD4" w:rsidR="00EC62E7" w:rsidRPr="00EC62E7" w:rsidRDefault="00EC62E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Hlk162465001"/>
      <w:r w:rsidRPr="00EC62E7">
        <w:rPr>
          <w:rFonts w:ascii="Arial" w:hAnsi="Arial" w:cs="Arial"/>
          <w:sz w:val="24"/>
          <w:szCs w:val="24"/>
        </w:rPr>
        <w:t xml:space="preserve">1.1 Настоящий стандарт предназначен для установления единого порядка </w:t>
      </w:r>
      <w:r w:rsidR="00D6043D">
        <w:rPr>
          <w:rFonts w:ascii="Arial" w:hAnsi="Arial" w:cs="Arial"/>
          <w:sz w:val="24"/>
          <w:szCs w:val="24"/>
        </w:rPr>
        <w:t>и методологии определения градостроительного потенциала территории агломерации</w:t>
      </w:r>
      <w:r w:rsidRPr="00EC62E7">
        <w:rPr>
          <w:rFonts w:ascii="Arial" w:hAnsi="Arial" w:cs="Arial"/>
          <w:sz w:val="24"/>
          <w:szCs w:val="24"/>
        </w:rPr>
        <w:t>.</w:t>
      </w:r>
    </w:p>
    <w:p w14:paraId="32B0FE38" w14:textId="77777777" w:rsidR="00EC62E7" w:rsidRPr="00EC62E7" w:rsidRDefault="00EC62E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62E7">
        <w:rPr>
          <w:rFonts w:ascii="Arial" w:hAnsi="Arial" w:cs="Arial"/>
          <w:sz w:val="24"/>
          <w:szCs w:val="24"/>
        </w:rPr>
        <w:t>1.2 Положения настоящего стандарта предназначены для использования:</w:t>
      </w:r>
    </w:p>
    <w:p w14:paraId="4B1587B4" w14:textId="77777777" w:rsidR="00EC62E7" w:rsidRPr="00EC62E7" w:rsidRDefault="00EC62E7" w:rsidP="00275B43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федеральными органами государственной власти Российской Федерации;</w:t>
      </w:r>
    </w:p>
    <w:p w14:paraId="1403EAAC" w14:textId="74E0AAFE" w:rsidR="00EC62E7" w:rsidRPr="00EC62E7" w:rsidRDefault="00EC62E7" w:rsidP="00275B43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органами государственной власти субъектов Российской Федерации в</w:t>
      </w:r>
      <w:r w:rsidR="0055237D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>области градостроительной деятельности</w:t>
      </w:r>
      <w:r w:rsidRPr="00EC62E7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customMarkFollows="1" w:id="1"/>
        <w:sym w:font="Symbol" w:char="F02A"/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754E79A2" w14:textId="77777777" w:rsidR="00EC62E7" w:rsidRPr="00EC62E7" w:rsidRDefault="00EC62E7" w:rsidP="00275B43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органами местного самоуправления;</w:t>
      </w:r>
    </w:p>
    <w:p w14:paraId="5E9D420C" w14:textId="298C9713" w:rsidR="00EC62E7" w:rsidRPr="00EC62E7" w:rsidRDefault="00EC62E7" w:rsidP="00275B43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научно</w:t>
      </w:r>
      <w:r w:rsidR="00794A00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исследовательскими, проектными и иными организациями, осуществляющими свою деятельность в области стратегического планирования 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br/>
        <w:t>и территориального планирования.</w:t>
      </w:r>
    </w:p>
    <w:p w14:paraId="51FBAC7C" w14:textId="5AE2B59D" w:rsidR="00EC62E7" w:rsidRDefault="00EC62E7" w:rsidP="00275B43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1.3 Основной целью </w:t>
      </w:r>
      <w:r w:rsidR="000B6495" w:rsidRPr="000B6495">
        <w:rPr>
          <w:rFonts w:ascii="Arial" w:eastAsiaTheme="minorHAnsi" w:hAnsi="Arial" w:cs="Arial"/>
          <w:sz w:val="24"/>
          <w:szCs w:val="24"/>
          <w:lang w:eastAsia="en-US"/>
        </w:rPr>
        <w:t>определени</w:t>
      </w:r>
      <w:r w:rsidR="000B6495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="000B6495" w:rsidRPr="000B6495">
        <w:rPr>
          <w:rFonts w:ascii="Arial" w:eastAsiaTheme="minorHAnsi" w:hAnsi="Arial" w:cs="Arial"/>
          <w:sz w:val="24"/>
          <w:szCs w:val="24"/>
          <w:lang w:eastAsia="en-US"/>
        </w:rPr>
        <w:t xml:space="preserve"> градостроительного потенциала территорий</w:t>
      </w:r>
      <w:r w:rsidR="000B6495" w:rsidRPr="000B6495" w:rsidDel="000B64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B6495">
        <w:rPr>
          <w:rFonts w:ascii="Arial" w:eastAsiaTheme="minorHAnsi" w:hAnsi="Arial" w:cs="Arial"/>
          <w:sz w:val="24"/>
          <w:szCs w:val="24"/>
          <w:lang w:eastAsia="en-US"/>
        </w:rPr>
        <w:t>агломераций</w:t>
      </w:r>
      <w:r w:rsidR="00794A00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 является повышение эффективности развития </w:t>
      </w:r>
      <w:r w:rsidR="00C6513D">
        <w:rPr>
          <w:rFonts w:ascii="Arial" w:eastAsiaTheme="minorHAnsi" w:hAnsi="Arial" w:cs="Arial"/>
          <w:sz w:val="24"/>
          <w:szCs w:val="24"/>
          <w:lang w:eastAsia="en-US"/>
        </w:rPr>
        <w:t xml:space="preserve">их 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территорий с учетом их фактического состояния, динамики реализации действующих документов, определяющих единую градостроительную политику агломерации, актуальных целей и показателей развития территории. </w:t>
      </w:r>
    </w:p>
    <w:p w14:paraId="3F1500FD" w14:textId="118C8115" w:rsidR="00EC62E7" w:rsidRPr="00EC62E7" w:rsidRDefault="00EC62E7" w:rsidP="00275B43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1.4 Настоящий ГОСТ не распространяется на </w:t>
      </w:r>
      <w:bookmarkStart w:id="9" w:name="_Hlk162450337"/>
      <w:r w:rsidRPr="00EC62E7">
        <w:rPr>
          <w:rFonts w:ascii="Arial" w:eastAsiaTheme="minorHAnsi" w:hAnsi="Arial" w:cs="Arial"/>
          <w:sz w:val="24"/>
          <w:szCs w:val="24"/>
          <w:lang w:eastAsia="en-US"/>
        </w:rPr>
        <w:t>агломерации, в состав которых входят города федерального значения Москва, Санкт-Петербург, Севастополь и</w:t>
      </w:r>
      <w:r w:rsidR="00794A00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входящие в их состав внутригородские территории. </w:t>
      </w:r>
      <w:bookmarkEnd w:id="9"/>
    </w:p>
    <w:p w14:paraId="23D3D1FD" w14:textId="77777777" w:rsidR="00EC62E7" w:rsidRPr="00EC62E7" w:rsidRDefault="00EC62E7" w:rsidP="00275B43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1.5 Для агломераций, в состав которых входят города федерального значения Москва, Санкт-Петербург, Севастополь, могут устанавливаться собственные требования по мониторингу реализации документов, определяющих единую градостроительную политику.</w:t>
      </w:r>
    </w:p>
    <w:p w14:paraId="102B95DA" w14:textId="07AD4B75" w:rsidR="00EC62E7" w:rsidRPr="00EC62E7" w:rsidRDefault="00EC62E7" w:rsidP="00275B43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1.6 Настоящий стандарт следует применять совместно с </w:t>
      </w:r>
      <w:hyperlink r:id="rId19" w:history="1"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Р </w:t>
        </w:r>
      </w:hyperlink>
      <w:r w:rsidRPr="00EC62E7">
        <w:rPr>
          <w:rFonts w:ascii="Arial" w:eastAsiaTheme="minorHAnsi" w:hAnsi="Arial" w:cs="Arial"/>
          <w:sz w:val="24"/>
          <w:szCs w:val="24"/>
          <w:lang w:eastAsia="en-US"/>
        </w:rPr>
        <w:t>____,</w:t>
      </w:r>
      <w:r w:rsidR="00794A00">
        <w:rPr>
          <w:rFonts w:ascii="Arial" w:eastAsiaTheme="minorHAnsi" w:hAnsi="Arial" w:cs="Arial"/>
          <w:sz w:val="24"/>
          <w:szCs w:val="24"/>
          <w:lang w:eastAsia="en-US"/>
        </w:rPr>
        <w:br/>
      </w:r>
      <w:hyperlink r:id="rId20" w:history="1"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</w:t>
        </w:r>
        <w:r w:rsidR="00794A0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Р </w:t>
        </w:r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>____</w:t>
        </w:r>
        <w:r w:rsidR="00794A0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, </w:t>
        </w:r>
        <w:hyperlink r:id="rId21" w:history="1">
          <w:r w:rsidRPr="00EC62E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____, </w:t>
        </w:r>
        <w:hyperlink r:id="rId22" w:history="1">
          <w:r w:rsidRPr="00EC62E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>____.</w:t>
        </w:r>
      </w:hyperlink>
    </w:p>
    <w:bookmarkEnd w:id="6"/>
    <w:bookmarkEnd w:id="8"/>
    <w:p w14:paraId="732095D9" w14:textId="77777777" w:rsidR="00DE474D" w:rsidRPr="001003F2" w:rsidRDefault="00DE474D" w:rsidP="00275B43">
      <w:pPr>
        <w:pStyle w:val="ConsPlusNormal0"/>
        <w:ind w:firstLine="709"/>
        <w:jc w:val="both"/>
        <w:rPr>
          <w:sz w:val="28"/>
          <w:szCs w:val="28"/>
        </w:rPr>
      </w:pPr>
    </w:p>
    <w:p w14:paraId="442194E0" w14:textId="633D8EAA" w:rsidR="00C66295" w:rsidRPr="001003F2" w:rsidRDefault="00C66295" w:rsidP="00D11FD7">
      <w:pPr>
        <w:pStyle w:val="ConsPlusTitle0"/>
        <w:numPr>
          <w:ilvl w:val="0"/>
          <w:numId w:val="1"/>
        </w:numPr>
        <w:ind w:left="0" w:firstLine="709"/>
        <w:jc w:val="both"/>
        <w:outlineLvl w:val="1"/>
        <w:rPr>
          <w:sz w:val="28"/>
          <w:szCs w:val="28"/>
        </w:rPr>
      </w:pPr>
      <w:bookmarkStart w:id="10" w:name="_Toc161685581"/>
      <w:r w:rsidRPr="001003F2">
        <w:rPr>
          <w:sz w:val="28"/>
          <w:szCs w:val="28"/>
        </w:rPr>
        <w:t>Термины, определения и сокращения</w:t>
      </w:r>
      <w:bookmarkEnd w:id="10"/>
    </w:p>
    <w:p w14:paraId="575936B5" w14:textId="77777777" w:rsidR="00F3225A" w:rsidRPr="001003F2" w:rsidRDefault="00F3225A" w:rsidP="0031723F">
      <w:pPr>
        <w:ind w:firstLine="709"/>
        <w:rPr>
          <w:rFonts w:ascii="Arial" w:hAnsi="Arial" w:cs="Arial"/>
          <w:strike/>
          <w:sz w:val="28"/>
          <w:szCs w:val="28"/>
        </w:rPr>
      </w:pPr>
    </w:p>
    <w:p w14:paraId="149495B9" w14:textId="77777777" w:rsidR="001D293C" w:rsidRPr="003716D7" w:rsidRDefault="001D293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16D7">
        <w:rPr>
          <w:rFonts w:ascii="Arial" w:hAnsi="Arial" w:cs="Arial"/>
          <w:sz w:val="24"/>
          <w:szCs w:val="24"/>
        </w:rPr>
        <w:t>Термины и определения, применяемые в настоящем стандарте, приводятся в ГОСТ</w:t>
      </w:r>
      <w:r w:rsidR="00B9436D">
        <w:rPr>
          <w:rFonts w:ascii="Arial" w:hAnsi="Arial" w:cs="Arial"/>
          <w:sz w:val="24"/>
          <w:szCs w:val="24"/>
        </w:rPr>
        <w:t xml:space="preserve"> Р</w:t>
      </w:r>
      <w:r w:rsidRPr="003716D7">
        <w:rPr>
          <w:rFonts w:ascii="Arial" w:hAnsi="Arial" w:cs="Arial"/>
          <w:sz w:val="24"/>
          <w:szCs w:val="24"/>
        </w:rPr>
        <w:t xml:space="preserve"> «Термины и определения».</w:t>
      </w:r>
    </w:p>
    <w:p w14:paraId="23409720" w14:textId="77777777" w:rsidR="00E4713D" w:rsidRDefault="00E4713D" w:rsidP="00794A00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16D7">
        <w:rPr>
          <w:rFonts w:ascii="Arial" w:hAnsi="Arial" w:cs="Arial"/>
          <w:sz w:val="24"/>
          <w:szCs w:val="24"/>
        </w:rPr>
        <w:t>В настояще</w:t>
      </w:r>
      <w:r w:rsidR="001D293C" w:rsidRPr="003716D7">
        <w:rPr>
          <w:rFonts w:ascii="Arial" w:hAnsi="Arial" w:cs="Arial"/>
          <w:sz w:val="24"/>
          <w:szCs w:val="24"/>
        </w:rPr>
        <w:t>м</w:t>
      </w:r>
      <w:r w:rsidRPr="003716D7">
        <w:rPr>
          <w:rFonts w:ascii="Arial" w:hAnsi="Arial" w:cs="Arial"/>
          <w:sz w:val="24"/>
          <w:szCs w:val="24"/>
        </w:rPr>
        <w:t xml:space="preserve"> стандарте применяются следующие сокращения:</w:t>
      </w:r>
    </w:p>
    <w:tbl>
      <w:tblPr>
        <w:tblStyle w:val="af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560"/>
        <w:gridCol w:w="7228"/>
      </w:tblGrid>
      <w:tr w:rsidR="00794A00" w:rsidRPr="00E86802" w14:paraId="199643F0" w14:textId="77777777" w:rsidTr="00275B43">
        <w:tc>
          <w:tcPr>
            <w:tcW w:w="1988" w:type="dxa"/>
          </w:tcPr>
          <w:p w14:paraId="7FF273F3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ЕГРН</w:t>
            </w:r>
          </w:p>
        </w:tc>
        <w:tc>
          <w:tcPr>
            <w:tcW w:w="560" w:type="dxa"/>
          </w:tcPr>
          <w:p w14:paraId="13571C81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0FED31A5" w14:textId="77777777" w:rsidR="00794A00" w:rsidRPr="00E86802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Единый государственный реестр недвижимости;</w:t>
            </w:r>
          </w:p>
        </w:tc>
      </w:tr>
      <w:tr w:rsidR="00794A00" w:rsidRPr="00E86802" w14:paraId="4A25E4EA" w14:textId="77777777" w:rsidTr="00275B43">
        <w:tc>
          <w:tcPr>
            <w:tcW w:w="1988" w:type="dxa"/>
          </w:tcPr>
          <w:p w14:paraId="34B8FC1F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ЗОУИТ</w:t>
            </w:r>
          </w:p>
        </w:tc>
        <w:tc>
          <w:tcPr>
            <w:tcW w:w="560" w:type="dxa"/>
          </w:tcPr>
          <w:p w14:paraId="37ACF200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00CCC172" w14:textId="77777777" w:rsidR="00794A00" w:rsidRPr="00E86802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794A00">
              <w:rPr>
                <w:rFonts w:ascii="Arial" w:hAnsi="Arial" w:cs="Arial"/>
                <w:sz w:val="24"/>
                <w:szCs w:val="24"/>
              </w:rPr>
              <w:t>оны с особыми условиями использования территорий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794A00" w:rsidRPr="00E86802" w14:paraId="092E1351" w14:textId="77777777" w:rsidTr="00275B43">
        <w:tc>
          <w:tcPr>
            <w:tcW w:w="1988" w:type="dxa"/>
          </w:tcPr>
          <w:p w14:paraId="2ACBCF2F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560" w:type="dxa"/>
          </w:tcPr>
          <w:p w14:paraId="67D80BC6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664892A1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индивидуальный предприниматель;</w:t>
            </w:r>
          </w:p>
        </w:tc>
      </w:tr>
      <w:tr w:rsidR="00794A00" w:rsidRPr="00E86802" w14:paraId="64CBE513" w14:textId="77777777" w:rsidTr="00275B43">
        <w:tc>
          <w:tcPr>
            <w:tcW w:w="1988" w:type="dxa"/>
          </w:tcPr>
          <w:p w14:paraId="47A7C252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1" w:name="_Hlk162538829"/>
            <w:r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560" w:type="dxa"/>
          </w:tcPr>
          <w:p w14:paraId="09D6B0F7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0C4F99CC" w14:textId="77777777" w:rsidR="00794A00" w:rsidRPr="00B20410" w:rsidRDefault="00794A00" w:rsidP="00794A00">
            <w:pPr>
              <w:spacing w:line="360" w:lineRule="auto"/>
              <w:ind w:right="3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код бюджетной классификации;</w:t>
            </w:r>
          </w:p>
        </w:tc>
      </w:tr>
      <w:tr w:rsidR="00794A00" w:rsidRPr="00E86802" w14:paraId="3D6CC4B0" w14:textId="77777777" w:rsidTr="00275B43">
        <w:tc>
          <w:tcPr>
            <w:tcW w:w="1988" w:type="dxa"/>
          </w:tcPr>
          <w:p w14:paraId="7D1FEC0E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МО</w:t>
            </w:r>
          </w:p>
        </w:tc>
        <w:tc>
          <w:tcPr>
            <w:tcW w:w="560" w:type="dxa"/>
          </w:tcPr>
          <w:p w14:paraId="4CAFD357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104B8CFF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муниципальное образование;</w:t>
            </w:r>
          </w:p>
        </w:tc>
      </w:tr>
      <w:tr w:rsidR="00727930" w:rsidRPr="00E86802" w14:paraId="0FE8A6B9" w14:textId="77777777" w:rsidTr="001206D4">
        <w:tc>
          <w:tcPr>
            <w:tcW w:w="9776" w:type="dxa"/>
            <w:gridSpan w:val="3"/>
          </w:tcPr>
          <w:p w14:paraId="10C27AAB" w14:textId="77777777" w:rsidR="00727930" w:rsidRPr="00B20410" w:rsidRDefault="00727930" w:rsidP="00275B43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ОКВЭД</w:t>
            </w:r>
            <w:r>
              <w:rPr>
                <w:rFonts w:ascii="Arial" w:hAnsi="Arial" w:cs="Arial"/>
                <w:sz w:val="24"/>
                <w:szCs w:val="24"/>
              </w:rPr>
              <w:t>         </w:t>
            </w:r>
            <w:r w:rsidRPr="002A37DB">
              <w:rPr>
                <w:sz w:val="24"/>
                <w:szCs w:val="24"/>
              </w:rPr>
              <w:t>––</w:t>
            </w:r>
            <w:r>
              <w:rPr>
                <w:sz w:val="24"/>
                <w:szCs w:val="24"/>
              </w:rPr>
              <w:t xml:space="preserve"> </w:t>
            </w:r>
            <w:r w:rsidRPr="00794A00">
              <w:rPr>
                <w:rFonts w:ascii="Arial" w:hAnsi="Arial" w:cs="Arial"/>
                <w:sz w:val="24"/>
                <w:szCs w:val="24"/>
              </w:rPr>
              <w:t>Общероссийский классификатор видов экономической деятельности (ОКВЭД 2);</w:t>
            </w:r>
          </w:p>
        </w:tc>
      </w:tr>
      <w:tr w:rsidR="00794A00" w:rsidRPr="00E86802" w14:paraId="72F0AE24" w14:textId="77777777" w:rsidTr="00275B43">
        <w:tc>
          <w:tcPr>
            <w:tcW w:w="1988" w:type="dxa"/>
          </w:tcPr>
          <w:p w14:paraId="6B50CE50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ОМСУ</w:t>
            </w:r>
          </w:p>
        </w:tc>
        <w:tc>
          <w:tcPr>
            <w:tcW w:w="560" w:type="dxa"/>
          </w:tcPr>
          <w:p w14:paraId="1607BB5E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41ABB2A1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органы местного самоуправления;</w:t>
            </w:r>
          </w:p>
        </w:tc>
      </w:tr>
      <w:bookmarkEnd w:id="11"/>
      <w:tr w:rsidR="00727930" w:rsidRPr="00E86802" w14:paraId="6ACBC694" w14:textId="77777777" w:rsidTr="001206D4">
        <w:tc>
          <w:tcPr>
            <w:tcW w:w="9776" w:type="dxa"/>
            <w:gridSpan w:val="3"/>
          </w:tcPr>
          <w:p w14:paraId="16558B40" w14:textId="77777777" w:rsidR="00727930" w:rsidRPr="00B20410" w:rsidRDefault="00727930" w:rsidP="00275B43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Росреестр   </w:t>
            </w:r>
            <w:r w:rsidRPr="002A37DB">
              <w:rPr>
                <w:sz w:val="24"/>
                <w:szCs w:val="24"/>
              </w:rPr>
              <w:t>––</w:t>
            </w:r>
            <w:r>
              <w:rPr>
                <w:sz w:val="24"/>
                <w:szCs w:val="24"/>
              </w:rPr>
              <w:t>      </w:t>
            </w:r>
            <w:r w:rsidRPr="00794A00">
              <w:rPr>
                <w:rFonts w:ascii="Arial" w:hAnsi="Arial" w:cs="Arial"/>
                <w:sz w:val="24"/>
                <w:szCs w:val="24"/>
              </w:rPr>
              <w:t>Федеральная служба государственной регистрации, кадастра и картографии;</w:t>
            </w:r>
          </w:p>
        </w:tc>
      </w:tr>
      <w:tr w:rsidR="00794A00" w:rsidRPr="00E86802" w14:paraId="3CBA800D" w14:textId="77777777" w:rsidTr="00275B43">
        <w:tc>
          <w:tcPr>
            <w:tcW w:w="1988" w:type="dxa"/>
          </w:tcPr>
          <w:p w14:paraId="268DFBAD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560" w:type="dxa"/>
          </w:tcPr>
          <w:p w14:paraId="2FFCE282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138A53B8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Российская Федерация;</w:t>
            </w:r>
          </w:p>
        </w:tc>
      </w:tr>
      <w:tr w:rsidR="00794A00" w:rsidRPr="00E86802" w14:paraId="01DB54ED" w14:textId="77777777" w:rsidTr="00794A00">
        <w:tc>
          <w:tcPr>
            <w:tcW w:w="9776" w:type="dxa"/>
            <w:gridSpan w:val="3"/>
          </w:tcPr>
          <w:p w14:paraId="49D92826" w14:textId="77777777" w:rsidR="00794A00" w:rsidRDefault="00794A00" w:rsidP="00794A00">
            <w:pPr>
              <w:spacing w:line="360" w:lineRule="auto"/>
              <w:ind w:left="-110" w:right="31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ФГИС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B20410">
              <w:rPr>
                <w:rFonts w:ascii="Arial" w:hAnsi="Arial" w:cs="Arial"/>
                <w:sz w:val="24"/>
                <w:szCs w:val="24"/>
              </w:rPr>
              <w:t>ТП</w:t>
            </w:r>
            <w:r>
              <w:rPr>
                <w:rFonts w:ascii="Arial" w:hAnsi="Arial" w:cs="Arial"/>
                <w:sz w:val="24"/>
                <w:szCs w:val="24"/>
              </w:rPr>
              <w:t>   </w:t>
            </w:r>
            <w:r w:rsidR="00727930">
              <w:rPr>
                <w:rFonts w:ascii="Arial" w:hAnsi="Arial" w:cs="Arial"/>
                <w:sz w:val="24"/>
                <w:szCs w:val="24"/>
              </w:rPr>
              <w:t>  </w:t>
            </w:r>
            <w:r w:rsidRPr="002A37DB">
              <w:rPr>
                <w:sz w:val="24"/>
                <w:szCs w:val="24"/>
              </w:rPr>
              <w:t>––</w:t>
            </w:r>
            <w:r w:rsidR="00727930">
              <w:rPr>
                <w:sz w:val="24"/>
                <w:szCs w:val="24"/>
              </w:rPr>
              <w:t>      </w:t>
            </w:r>
            <w:r w:rsidRPr="00E86802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территориального планирования.</w:t>
            </w:r>
          </w:p>
          <w:p w14:paraId="59CF5421" w14:textId="5D2E0741" w:rsidR="00275B43" w:rsidRPr="00B20410" w:rsidRDefault="00275B43" w:rsidP="00794A00">
            <w:pPr>
              <w:spacing w:line="360" w:lineRule="auto"/>
              <w:ind w:left="-110" w:right="31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B7FC2C" w14:textId="77777777" w:rsidR="0075325E" w:rsidRPr="003716D7" w:rsidRDefault="0075325E" w:rsidP="00275B43">
      <w:pPr>
        <w:pStyle w:val="af2"/>
        <w:shd w:val="clear" w:color="auto" w:fill="FFFFFF" w:themeFill="background1"/>
        <w:spacing w:after="0" w:line="360" w:lineRule="auto"/>
        <w:ind w:left="0"/>
        <w:jc w:val="both"/>
      </w:pPr>
    </w:p>
    <w:p w14:paraId="62520311" w14:textId="04893F65" w:rsidR="00561F6D" w:rsidRPr="003716D7" w:rsidRDefault="00561F6D" w:rsidP="00D11FD7">
      <w:pPr>
        <w:pStyle w:val="ConsPlusTitle0"/>
        <w:numPr>
          <w:ilvl w:val="0"/>
          <w:numId w:val="1"/>
        </w:numPr>
        <w:ind w:left="709" w:firstLine="0"/>
        <w:jc w:val="both"/>
        <w:outlineLvl w:val="1"/>
        <w:rPr>
          <w:sz w:val="28"/>
          <w:szCs w:val="28"/>
        </w:rPr>
      </w:pPr>
      <w:bookmarkStart w:id="12" w:name="_Toc161685582"/>
      <w:r w:rsidRPr="003716D7">
        <w:rPr>
          <w:sz w:val="28"/>
          <w:szCs w:val="28"/>
        </w:rPr>
        <w:t xml:space="preserve">Состав и содержание </w:t>
      </w:r>
      <w:r w:rsidR="007C1971" w:rsidRPr="003716D7">
        <w:rPr>
          <w:sz w:val="28"/>
          <w:szCs w:val="28"/>
        </w:rPr>
        <w:t xml:space="preserve">документа по определению градостроительного потенциала </w:t>
      </w:r>
      <w:bookmarkStart w:id="13" w:name="_Hlk161417676"/>
      <w:r w:rsidRPr="003716D7">
        <w:rPr>
          <w:sz w:val="28"/>
          <w:szCs w:val="28"/>
        </w:rPr>
        <w:t xml:space="preserve">территории </w:t>
      </w:r>
      <w:bookmarkEnd w:id="13"/>
      <w:r w:rsidRPr="003716D7">
        <w:rPr>
          <w:sz w:val="28"/>
          <w:szCs w:val="28"/>
        </w:rPr>
        <w:t>агломерации</w:t>
      </w:r>
      <w:bookmarkEnd w:id="12"/>
    </w:p>
    <w:p w14:paraId="7F4C9045" w14:textId="77777777" w:rsidR="00F54107" w:rsidRPr="003716D7" w:rsidRDefault="00F54107" w:rsidP="00275B43">
      <w:pPr>
        <w:pStyle w:val="ConsPlusNormal0"/>
        <w:ind w:firstLine="709"/>
        <w:jc w:val="both"/>
        <w:rPr>
          <w:sz w:val="24"/>
          <w:szCs w:val="24"/>
        </w:rPr>
      </w:pPr>
    </w:p>
    <w:p w14:paraId="374792E4" w14:textId="77777777" w:rsidR="00502CBD" w:rsidRPr="00D46A12" w:rsidRDefault="00502CBD" w:rsidP="00D11FD7">
      <w:pPr>
        <w:pStyle w:val="ConsPlusTitle0"/>
        <w:numPr>
          <w:ilvl w:val="1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bookmarkStart w:id="14" w:name="_Toc161685583"/>
      <w:r w:rsidRPr="00D46A12">
        <w:rPr>
          <w:b w:val="0"/>
          <w:sz w:val="24"/>
          <w:szCs w:val="24"/>
        </w:rPr>
        <w:t xml:space="preserve">Состав и содержание </w:t>
      </w:r>
      <w:r w:rsidR="007C1971" w:rsidRPr="00D46A12">
        <w:rPr>
          <w:b w:val="0"/>
          <w:sz w:val="24"/>
          <w:szCs w:val="24"/>
        </w:rPr>
        <w:t xml:space="preserve">документа по определению градостроительного потенциала </w:t>
      </w:r>
      <w:r w:rsidR="00561F6D" w:rsidRPr="00D46A12">
        <w:rPr>
          <w:b w:val="0"/>
          <w:sz w:val="24"/>
          <w:szCs w:val="24"/>
        </w:rPr>
        <w:t xml:space="preserve">территории </w:t>
      </w:r>
      <w:r w:rsidRPr="00D46A12">
        <w:rPr>
          <w:b w:val="0"/>
          <w:sz w:val="24"/>
          <w:szCs w:val="24"/>
        </w:rPr>
        <w:t>агломераци</w:t>
      </w:r>
      <w:r w:rsidR="00444F50" w:rsidRPr="00D46A12">
        <w:rPr>
          <w:b w:val="0"/>
          <w:sz w:val="24"/>
          <w:szCs w:val="24"/>
        </w:rPr>
        <w:t>и</w:t>
      </w:r>
      <w:bookmarkEnd w:id="14"/>
      <w:r w:rsidR="007B7DC7" w:rsidRPr="00D46A12">
        <w:rPr>
          <w:b w:val="0"/>
          <w:sz w:val="24"/>
          <w:szCs w:val="24"/>
        </w:rPr>
        <w:t>:</w:t>
      </w:r>
    </w:p>
    <w:p w14:paraId="4FDAF6FD" w14:textId="283D4F68" w:rsidR="00DE474D" w:rsidRDefault="00444F50" w:rsidP="0031723F">
      <w:pPr>
        <w:pStyle w:val="ConsPlusTitle0"/>
        <w:numPr>
          <w:ilvl w:val="2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D46A12">
        <w:rPr>
          <w:b w:val="0"/>
          <w:sz w:val="24"/>
          <w:szCs w:val="24"/>
        </w:rPr>
        <w:lastRenderedPageBreak/>
        <w:t>Документом</w:t>
      </w:r>
      <w:r w:rsidR="00DB7323" w:rsidRPr="00D46A12">
        <w:rPr>
          <w:b w:val="0"/>
          <w:sz w:val="24"/>
          <w:szCs w:val="24"/>
        </w:rPr>
        <w:t>,</w:t>
      </w:r>
      <w:r w:rsidR="00CF545E" w:rsidRPr="00D46A12">
        <w:rPr>
          <w:b w:val="0"/>
          <w:sz w:val="24"/>
          <w:szCs w:val="24"/>
        </w:rPr>
        <w:t xml:space="preserve"> </w:t>
      </w:r>
      <w:r w:rsidR="00A96690" w:rsidRPr="00D46A12">
        <w:rPr>
          <w:b w:val="0"/>
          <w:sz w:val="24"/>
          <w:szCs w:val="24"/>
        </w:rPr>
        <w:t>определяющи</w:t>
      </w:r>
      <w:r w:rsidR="003716D7" w:rsidRPr="00D46A12">
        <w:rPr>
          <w:b w:val="0"/>
          <w:sz w:val="24"/>
          <w:szCs w:val="24"/>
        </w:rPr>
        <w:t xml:space="preserve">м единую градостроительную политику </w:t>
      </w:r>
      <w:r w:rsidR="00B9436D">
        <w:rPr>
          <w:b w:val="0"/>
          <w:sz w:val="24"/>
          <w:szCs w:val="24"/>
        </w:rPr>
        <w:br/>
      </w:r>
      <w:r w:rsidR="003716D7" w:rsidRPr="00D46A12">
        <w:rPr>
          <w:b w:val="0"/>
          <w:sz w:val="24"/>
          <w:szCs w:val="24"/>
        </w:rPr>
        <w:t>в агломерации и</w:t>
      </w:r>
      <w:r w:rsidR="001C2BFF" w:rsidRPr="00D46A12">
        <w:rPr>
          <w:b w:val="0"/>
          <w:sz w:val="24"/>
          <w:szCs w:val="24"/>
        </w:rPr>
        <w:t xml:space="preserve"> </w:t>
      </w:r>
      <w:r w:rsidR="00A96690" w:rsidRPr="00D46A12">
        <w:rPr>
          <w:b w:val="0"/>
          <w:sz w:val="24"/>
          <w:szCs w:val="24"/>
        </w:rPr>
        <w:t xml:space="preserve">градостроительный </w:t>
      </w:r>
      <w:r w:rsidR="001C2BFF" w:rsidRPr="00D46A12">
        <w:rPr>
          <w:b w:val="0"/>
          <w:sz w:val="24"/>
          <w:szCs w:val="24"/>
        </w:rPr>
        <w:t>потенциал территори</w:t>
      </w:r>
      <w:r w:rsidR="003716D7" w:rsidRPr="00D46A12">
        <w:rPr>
          <w:b w:val="0"/>
          <w:sz w:val="24"/>
          <w:szCs w:val="24"/>
        </w:rPr>
        <w:t>й, входящих в границы</w:t>
      </w:r>
      <w:r w:rsidR="001C2BFF" w:rsidRPr="00D46A12">
        <w:rPr>
          <w:b w:val="0"/>
          <w:sz w:val="24"/>
          <w:szCs w:val="24"/>
        </w:rPr>
        <w:t xml:space="preserve"> </w:t>
      </w:r>
      <w:r w:rsidRPr="00D46A12">
        <w:rPr>
          <w:b w:val="0"/>
          <w:sz w:val="24"/>
          <w:szCs w:val="24"/>
        </w:rPr>
        <w:t>агломерации</w:t>
      </w:r>
      <w:r w:rsidR="006D1BCD" w:rsidRPr="00D46A12">
        <w:rPr>
          <w:b w:val="0"/>
          <w:sz w:val="24"/>
          <w:szCs w:val="24"/>
        </w:rPr>
        <w:t>,</w:t>
      </w:r>
      <w:r w:rsidRPr="00D46A12">
        <w:rPr>
          <w:b w:val="0"/>
          <w:sz w:val="24"/>
          <w:szCs w:val="24"/>
        </w:rPr>
        <w:t xml:space="preserve"> является схема территориального планирования субъекта </w:t>
      </w:r>
      <w:r w:rsidR="00D93869">
        <w:rPr>
          <w:b w:val="0"/>
          <w:sz w:val="24"/>
          <w:szCs w:val="24"/>
        </w:rPr>
        <w:t>РФ</w:t>
      </w:r>
      <w:r w:rsidRPr="00D46A12">
        <w:rPr>
          <w:b w:val="0"/>
          <w:sz w:val="24"/>
          <w:szCs w:val="24"/>
        </w:rPr>
        <w:t>.</w:t>
      </w:r>
      <w:r w:rsidR="00561F6D" w:rsidRPr="00D46A12">
        <w:rPr>
          <w:b w:val="0"/>
          <w:sz w:val="24"/>
          <w:szCs w:val="24"/>
        </w:rPr>
        <w:t xml:space="preserve"> </w:t>
      </w:r>
    </w:p>
    <w:p w14:paraId="1E4230AA" w14:textId="531C0626" w:rsidR="00FA5829" w:rsidRPr="00DE474D" w:rsidRDefault="00FA5829" w:rsidP="00275B43">
      <w:pPr>
        <w:pStyle w:val="ConsPlusTitle0"/>
        <w:numPr>
          <w:ilvl w:val="2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DE474D">
        <w:rPr>
          <w:b w:val="0"/>
          <w:sz w:val="24"/>
          <w:szCs w:val="24"/>
        </w:rPr>
        <w:t xml:space="preserve">Учитывая положения </w:t>
      </w:r>
      <w:r w:rsidR="00444F50" w:rsidRPr="00DE474D">
        <w:rPr>
          <w:b w:val="0"/>
          <w:sz w:val="24"/>
          <w:szCs w:val="24"/>
        </w:rPr>
        <w:t>ч</w:t>
      </w:r>
      <w:r w:rsidR="000C6D30" w:rsidRPr="00DE474D">
        <w:rPr>
          <w:b w:val="0"/>
          <w:sz w:val="24"/>
          <w:szCs w:val="24"/>
        </w:rPr>
        <w:t>аст</w:t>
      </w:r>
      <w:r w:rsidRPr="00DE474D">
        <w:rPr>
          <w:b w:val="0"/>
          <w:sz w:val="24"/>
          <w:szCs w:val="24"/>
        </w:rPr>
        <w:t>и</w:t>
      </w:r>
      <w:r w:rsidR="000C6D30" w:rsidRPr="00DE474D">
        <w:rPr>
          <w:b w:val="0"/>
          <w:sz w:val="24"/>
          <w:szCs w:val="24"/>
        </w:rPr>
        <w:t xml:space="preserve"> </w:t>
      </w:r>
      <w:r w:rsidR="00444F50" w:rsidRPr="00DE474D">
        <w:rPr>
          <w:b w:val="0"/>
          <w:sz w:val="24"/>
          <w:szCs w:val="24"/>
        </w:rPr>
        <w:t>2 ст</w:t>
      </w:r>
      <w:r w:rsidR="000C6D30" w:rsidRPr="00DE474D">
        <w:rPr>
          <w:b w:val="0"/>
          <w:sz w:val="24"/>
          <w:szCs w:val="24"/>
        </w:rPr>
        <w:t xml:space="preserve">атьи </w:t>
      </w:r>
      <w:r w:rsidR="00444F50" w:rsidRPr="00DE474D">
        <w:rPr>
          <w:b w:val="0"/>
          <w:sz w:val="24"/>
          <w:szCs w:val="24"/>
        </w:rPr>
        <w:t>14</w:t>
      </w:r>
      <w:r w:rsidR="00B9436D" w:rsidRPr="00DE474D">
        <w:rPr>
          <w:b w:val="0"/>
          <w:sz w:val="24"/>
          <w:szCs w:val="24"/>
        </w:rPr>
        <w:t xml:space="preserve"> </w:t>
      </w:r>
      <w:r w:rsidR="00CF7080" w:rsidRPr="00DE474D">
        <w:rPr>
          <w:b w:val="0"/>
          <w:sz w:val="24"/>
          <w:szCs w:val="24"/>
        </w:rPr>
        <w:t xml:space="preserve">Градостроительного кодекса </w:t>
      </w:r>
      <w:r w:rsidR="00D93869">
        <w:rPr>
          <w:b w:val="0"/>
          <w:sz w:val="24"/>
          <w:szCs w:val="24"/>
        </w:rPr>
        <w:t>Р</w:t>
      </w:r>
      <w:r w:rsidR="00727930">
        <w:rPr>
          <w:b w:val="0"/>
          <w:sz w:val="24"/>
          <w:szCs w:val="24"/>
        </w:rPr>
        <w:t xml:space="preserve">оссийской </w:t>
      </w:r>
      <w:r w:rsidR="00D93869">
        <w:rPr>
          <w:b w:val="0"/>
          <w:sz w:val="24"/>
          <w:szCs w:val="24"/>
        </w:rPr>
        <w:t>Ф</w:t>
      </w:r>
      <w:r w:rsidR="00727930">
        <w:rPr>
          <w:b w:val="0"/>
          <w:sz w:val="24"/>
          <w:szCs w:val="24"/>
        </w:rPr>
        <w:t xml:space="preserve">едерации </w:t>
      </w:r>
      <w:r w:rsidR="000C6D30" w:rsidRPr="00DE474D">
        <w:rPr>
          <w:b w:val="0"/>
          <w:sz w:val="24"/>
          <w:szCs w:val="24"/>
        </w:rPr>
        <w:t>[1]</w:t>
      </w:r>
      <w:r w:rsidR="00727930">
        <w:rPr>
          <w:b w:val="0"/>
          <w:sz w:val="24"/>
          <w:szCs w:val="24"/>
        </w:rPr>
        <w:t>,</w:t>
      </w:r>
      <w:r w:rsidR="000C6D30" w:rsidRPr="00DE474D">
        <w:rPr>
          <w:b w:val="0"/>
          <w:sz w:val="24"/>
          <w:szCs w:val="24"/>
        </w:rPr>
        <w:t xml:space="preserve"> </w:t>
      </w:r>
      <w:r w:rsidR="00444F50" w:rsidRPr="00DE474D">
        <w:rPr>
          <w:b w:val="0"/>
          <w:sz w:val="24"/>
          <w:szCs w:val="24"/>
        </w:rPr>
        <w:t>схем</w:t>
      </w:r>
      <w:r w:rsidRPr="00DE474D">
        <w:rPr>
          <w:b w:val="0"/>
          <w:sz w:val="24"/>
          <w:szCs w:val="24"/>
        </w:rPr>
        <w:t>а</w:t>
      </w:r>
      <w:r w:rsidR="00444F50" w:rsidRPr="00DE474D">
        <w:rPr>
          <w:b w:val="0"/>
          <w:sz w:val="24"/>
          <w:szCs w:val="24"/>
        </w:rPr>
        <w:t xml:space="preserve"> территориального планирования субъекта </w:t>
      </w:r>
      <w:r w:rsidR="00D93869">
        <w:rPr>
          <w:b w:val="0"/>
          <w:sz w:val="24"/>
          <w:szCs w:val="24"/>
        </w:rPr>
        <w:t xml:space="preserve">РФ </w:t>
      </w:r>
      <w:r w:rsidRPr="00DE474D">
        <w:rPr>
          <w:b w:val="0"/>
          <w:sz w:val="24"/>
          <w:szCs w:val="24"/>
        </w:rPr>
        <w:t xml:space="preserve">может быть </w:t>
      </w:r>
      <w:r w:rsidR="00C6513D">
        <w:rPr>
          <w:b w:val="0"/>
          <w:sz w:val="24"/>
          <w:szCs w:val="24"/>
        </w:rPr>
        <w:t>подготовлена в отношении части субъекта Российской Федерации -</w:t>
      </w:r>
      <w:r w:rsidR="00C6513D" w:rsidRPr="00DE474D">
        <w:rPr>
          <w:b w:val="0"/>
          <w:sz w:val="24"/>
          <w:szCs w:val="24"/>
        </w:rPr>
        <w:t xml:space="preserve"> </w:t>
      </w:r>
      <w:r w:rsidRPr="00DE474D">
        <w:rPr>
          <w:b w:val="0"/>
          <w:sz w:val="24"/>
          <w:szCs w:val="24"/>
        </w:rPr>
        <w:t>в отношении как территории в границах агломерации, так и</w:t>
      </w:r>
      <w:r w:rsidR="00727930">
        <w:rPr>
          <w:b w:val="0"/>
          <w:sz w:val="24"/>
          <w:szCs w:val="24"/>
        </w:rPr>
        <w:t> </w:t>
      </w:r>
      <w:r w:rsidRPr="00DE474D">
        <w:rPr>
          <w:b w:val="0"/>
          <w:sz w:val="24"/>
          <w:szCs w:val="24"/>
        </w:rPr>
        <w:t xml:space="preserve">территории в границах зоны возможного влияния агломерационных процессов. </w:t>
      </w:r>
    </w:p>
    <w:p w14:paraId="6C519AAF" w14:textId="72E5E8A9" w:rsidR="00444F50" w:rsidRPr="00D46A12" w:rsidRDefault="00C6513D" w:rsidP="00275B43">
      <w:pPr>
        <w:pStyle w:val="ConsPlusTitle0"/>
        <w:numPr>
          <w:ilvl w:val="2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Состав и содержание схемы территориального</w:t>
      </w:r>
      <w:r w:rsidR="004862C5">
        <w:rPr>
          <w:b w:val="0"/>
          <w:sz w:val="24"/>
          <w:szCs w:val="24"/>
        </w:rPr>
        <w:t xml:space="preserve"> планирования </w:t>
      </w:r>
      <w:r w:rsidR="004862C5" w:rsidRPr="00DE474D">
        <w:rPr>
          <w:b w:val="0"/>
          <w:sz w:val="24"/>
          <w:szCs w:val="24"/>
        </w:rPr>
        <w:t xml:space="preserve">субъекта </w:t>
      </w:r>
      <w:r w:rsidR="004862C5">
        <w:rPr>
          <w:b w:val="0"/>
          <w:sz w:val="24"/>
          <w:szCs w:val="24"/>
        </w:rPr>
        <w:t xml:space="preserve">РФ, подготавливаемой в отношении части субъекта Российской Федерации </w:t>
      </w:r>
      <w:r w:rsidR="004862C5" w:rsidRPr="00DE474D">
        <w:rPr>
          <w:b w:val="0"/>
          <w:sz w:val="24"/>
          <w:szCs w:val="24"/>
        </w:rPr>
        <w:t>в отношении как территории в границах агломерации, так и</w:t>
      </w:r>
      <w:r w:rsidR="004862C5">
        <w:rPr>
          <w:b w:val="0"/>
          <w:sz w:val="24"/>
          <w:szCs w:val="24"/>
        </w:rPr>
        <w:t> </w:t>
      </w:r>
      <w:r w:rsidR="004862C5" w:rsidRPr="00DE474D">
        <w:rPr>
          <w:b w:val="0"/>
          <w:sz w:val="24"/>
          <w:szCs w:val="24"/>
        </w:rPr>
        <w:t>территории в границах зоны возможного влияния агломерационных процессов</w:t>
      </w:r>
      <w:r w:rsidR="004862C5">
        <w:rPr>
          <w:b w:val="0"/>
          <w:sz w:val="24"/>
          <w:szCs w:val="24"/>
        </w:rPr>
        <w:t xml:space="preserve">, должны соответствовать требованиям Градостроительного кодекса Российской Федерации </w:t>
      </w:r>
      <w:r w:rsidR="00444F50" w:rsidRPr="00D46A12">
        <w:rPr>
          <w:b w:val="0"/>
          <w:sz w:val="24"/>
          <w:szCs w:val="24"/>
        </w:rPr>
        <w:t xml:space="preserve"> </w:t>
      </w:r>
      <w:r w:rsidR="004862C5" w:rsidRPr="00DE474D">
        <w:rPr>
          <w:b w:val="0"/>
          <w:sz w:val="24"/>
          <w:szCs w:val="24"/>
        </w:rPr>
        <w:t>[1]</w:t>
      </w:r>
      <w:r w:rsidR="004862C5">
        <w:rPr>
          <w:b w:val="0"/>
          <w:sz w:val="24"/>
          <w:szCs w:val="24"/>
        </w:rPr>
        <w:t>.</w:t>
      </w:r>
    </w:p>
    <w:p w14:paraId="11A81CDE" w14:textId="201ACC53" w:rsidR="00CF7080" w:rsidRDefault="004862C5" w:rsidP="00275B43">
      <w:pPr>
        <w:pStyle w:val="ConsPlusTitle0"/>
        <w:numPr>
          <w:ilvl w:val="2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подготовке проекта</w:t>
      </w:r>
      <w:r w:rsidR="00444F50" w:rsidRPr="00D46A12">
        <w:rPr>
          <w:b w:val="0"/>
          <w:sz w:val="24"/>
          <w:szCs w:val="24"/>
        </w:rPr>
        <w:t xml:space="preserve"> схемы территориального планирования субъекта </w:t>
      </w:r>
      <w:r w:rsidR="00D93869">
        <w:rPr>
          <w:b w:val="0"/>
          <w:sz w:val="24"/>
          <w:szCs w:val="24"/>
        </w:rPr>
        <w:t>РФ</w:t>
      </w:r>
      <w:r>
        <w:rPr>
          <w:b w:val="0"/>
          <w:sz w:val="24"/>
          <w:szCs w:val="24"/>
        </w:rPr>
        <w:t xml:space="preserve"> (проекта внесения изменений в</w:t>
      </w:r>
      <w:r w:rsidRPr="004862C5">
        <w:rPr>
          <w:b w:val="0"/>
          <w:sz w:val="24"/>
          <w:szCs w:val="24"/>
        </w:rPr>
        <w:t xml:space="preserve"> </w:t>
      </w:r>
      <w:r w:rsidRPr="00D46A12">
        <w:rPr>
          <w:b w:val="0"/>
          <w:sz w:val="24"/>
          <w:szCs w:val="24"/>
        </w:rPr>
        <w:t>схем</w:t>
      </w:r>
      <w:r>
        <w:rPr>
          <w:b w:val="0"/>
          <w:sz w:val="24"/>
          <w:szCs w:val="24"/>
        </w:rPr>
        <w:t>у</w:t>
      </w:r>
      <w:r w:rsidRPr="00D46A12">
        <w:rPr>
          <w:b w:val="0"/>
          <w:sz w:val="24"/>
          <w:szCs w:val="24"/>
        </w:rPr>
        <w:t xml:space="preserve"> территориального планирования субъекта </w:t>
      </w:r>
      <w:r>
        <w:rPr>
          <w:b w:val="0"/>
          <w:sz w:val="24"/>
          <w:szCs w:val="24"/>
        </w:rPr>
        <w:t xml:space="preserve">РФ) могут учитываться материалы </w:t>
      </w:r>
      <w:r w:rsidR="006D5954" w:rsidRPr="00D46A12">
        <w:rPr>
          <w:b w:val="0"/>
          <w:sz w:val="24"/>
          <w:szCs w:val="24"/>
        </w:rPr>
        <w:t>в</w:t>
      </w:r>
      <w:r w:rsidR="00727930">
        <w:rPr>
          <w:b w:val="0"/>
          <w:sz w:val="24"/>
          <w:szCs w:val="24"/>
        </w:rPr>
        <w:t> </w:t>
      </w:r>
      <w:r w:rsidR="006D5954" w:rsidRPr="00D46A12">
        <w:rPr>
          <w:b w:val="0"/>
          <w:sz w:val="24"/>
          <w:szCs w:val="24"/>
        </w:rPr>
        <w:t xml:space="preserve">отношении территории в границах агломерации и (или) границах зоны возможного влияния агломерационных </w:t>
      </w:r>
      <w:r w:rsidR="009E325F">
        <w:rPr>
          <w:b w:val="0"/>
          <w:sz w:val="24"/>
          <w:szCs w:val="24"/>
        </w:rPr>
        <w:t>процессов</w:t>
      </w:r>
      <w:r w:rsidR="00444F50" w:rsidRPr="00D46A12">
        <w:rPr>
          <w:b w:val="0"/>
          <w:sz w:val="24"/>
          <w:szCs w:val="24"/>
        </w:rPr>
        <w:t>:</w:t>
      </w:r>
    </w:p>
    <w:p w14:paraId="79683CB3" w14:textId="67F644CD" w:rsidR="0060142E" w:rsidRDefault="00444F50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аналитическая часть, содержащая результаты комплексного анализа территорий агломерации;</w:t>
      </w:r>
    </w:p>
    <w:p w14:paraId="2EED86E1" w14:textId="2136198F" w:rsidR="0060142E" w:rsidRDefault="00444F50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b w:val="0"/>
          <w:sz w:val="24"/>
          <w:szCs w:val="24"/>
        </w:rPr>
        <w:t>определение приоритетов, задач и сценариев градостроительного развития территорий агломерации;</w:t>
      </w:r>
    </w:p>
    <w:p w14:paraId="695C3649" w14:textId="337F5419" w:rsidR="0060142E" w:rsidRDefault="00444F50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b w:val="0"/>
          <w:sz w:val="24"/>
          <w:szCs w:val="24"/>
        </w:rPr>
        <w:t>оценка градостроительного потенциала развития территорий агломерации для реализации сценариев развития;</w:t>
      </w:r>
    </w:p>
    <w:p w14:paraId="119B727A" w14:textId="01F9A88F" w:rsidR="0060142E" w:rsidRPr="00275B43" w:rsidRDefault="004862C5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b w:val="0"/>
          <w:sz w:val="24"/>
          <w:szCs w:val="24"/>
        </w:rPr>
        <w:t>графические материалы</w:t>
      </w:r>
      <w:r w:rsidR="00805644" w:rsidRPr="0060142E">
        <w:rPr>
          <w:b w:val="0"/>
          <w:sz w:val="24"/>
          <w:szCs w:val="24"/>
        </w:rPr>
        <w:t>.</w:t>
      </w:r>
    </w:p>
    <w:p w14:paraId="138371A3" w14:textId="413A319B" w:rsidR="00946689" w:rsidRDefault="00946689" w:rsidP="00275B43">
      <w:pPr>
        <w:pStyle w:val="ConsPlusNormal0"/>
        <w:ind w:firstLine="709"/>
        <w:jc w:val="both"/>
        <w:rPr>
          <w:strike/>
          <w:szCs w:val="20"/>
        </w:rPr>
      </w:pPr>
    </w:p>
    <w:p w14:paraId="708DF00E" w14:textId="77777777" w:rsidR="00995A45" w:rsidRPr="003716D7" w:rsidRDefault="00995A45" w:rsidP="00275B43">
      <w:pPr>
        <w:pStyle w:val="ConsPlusNormal0"/>
        <w:ind w:firstLine="709"/>
        <w:jc w:val="both"/>
        <w:rPr>
          <w:strike/>
          <w:szCs w:val="20"/>
        </w:rPr>
      </w:pPr>
    </w:p>
    <w:p w14:paraId="34AB4059" w14:textId="01238E2A" w:rsidR="00F3225A" w:rsidRPr="003716D7" w:rsidRDefault="00F3225A" w:rsidP="00D11FD7">
      <w:pPr>
        <w:pStyle w:val="ConsPlusTitle0"/>
        <w:numPr>
          <w:ilvl w:val="0"/>
          <w:numId w:val="1"/>
        </w:numPr>
        <w:ind w:left="709" w:firstLine="0"/>
        <w:jc w:val="both"/>
        <w:outlineLvl w:val="1"/>
        <w:rPr>
          <w:sz w:val="28"/>
          <w:szCs w:val="28"/>
        </w:rPr>
      </w:pPr>
      <w:bookmarkStart w:id="15" w:name="_Toc161685584"/>
      <w:r w:rsidRPr="003716D7">
        <w:rPr>
          <w:sz w:val="28"/>
          <w:szCs w:val="28"/>
        </w:rPr>
        <w:t xml:space="preserve">Порядок подготовки аналитической части </w:t>
      </w:r>
      <w:r w:rsidR="00FA5829">
        <w:rPr>
          <w:sz w:val="28"/>
          <w:szCs w:val="28"/>
        </w:rPr>
        <w:t xml:space="preserve">материалов </w:t>
      </w:r>
      <w:r w:rsidR="002B2B75">
        <w:rPr>
          <w:sz w:val="28"/>
          <w:szCs w:val="28"/>
        </w:rPr>
        <w:br/>
      </w:r>
      <w:r w:rsidR="00FA5829">
        <w:rPr>
          <w:sz w:val="28"/>
          <w:szCs w:val="28"/>
        </w:rPr>
        <w:t xml:space="preserve">по определению </w:t>
      </w:r>
      <w:r w:rsidR="007C1971" w:rsidRPr="003716D7">
        <w:rPr>
          <w:sz w:val="28"/>
          <w:szCs w:val="28"/>
        </w:rPr>
        <w:t xml:space="preserve">градостроительного потенциала </w:t>
      </w:r>
      <w:r w:rsidR="001C2BFF" w:rsidRPr="003716D7">
        <w:rPr>
          <w:sz w:val="28"/>
          <w:szCs w:val="28"/>
        </w:rPr>
        <w:t xml:space="preserve">территории </w:t>
      </w:r>
      <w:r w:rsidRPr="003716D7">
        <w:rPr>
          <w:sz w:val="28"/>
          <w:szCs w:val="28"/>
        </w:rPr>
        <w:t>агломерации, содержащей результаты комплексного анализа территорий агломерации</w:t>
      </w:r>
      <w:bookmarkEnd w:id="15"/>
    </w:p>
    <w:p w14:paraId="28D070C6" w14:textId="77777777" w:rsidR="00F3225A" w:rsidRPr="003716D7" w:rsidRDefault="00F3225A" w:rsidP="00275B43">
      <w:pPr>
        <w:pStyle w:val="ConsPlusNormal0"/>
        <w:ind w:firstLine="709"/>
        <w:jc w:val="both"/>
      </w:pPr>
    </w:p>
    <w:p w14:paraId="5F83189F" w14:textId="579B9811" w:rsidR="00946689" w:rsidRPr="00EF015E" w:rsidRDefault="00727930" w:rsidP="00D11FD7">
      <w:pPr>
        <w:pStyle w:val="af2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4B0F3E" w:rsidRPr="00EF015E">
        <w:rPr>
          <w:rFonts w:ascii="Arial" w:hAnsi="Arial" w:cs="Arial"/>
          <w:sz w:val="24"/>
          <w:szCs w:val="24"/>
        </w:rPr>
        <w:t>налитичес</w:t>
      </w:r>
      <w:r w:rsidR="004B0F3E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ая</w:t>
      </w:r>
      <w:r w:rsidR="00444F50" w:rsidRPr="00EF015E">
        <w:rPr>
          <w:rFonts w:ascii="Arial" w:hAnsi="Arial" w:cs="Arial"/>
          <w:sz w:val="24"/>
          <w:szCs w:val="24"/>
        </w:rPr>
        <w:t xml:space="preserve"> част</w:t>
      </w:r>
      <w:r>
        <w:rPr>
          <w:rFonts w:ascii="Arial" w:hAnsi="Arial" w:cs="Arial"/>
          <w:sz w:val="24"/>
          <w:szCs w:val="24"/>
        </w:rPr>
        <w:t>ь</w:t>
      </w:r>
      <w:r w:rsidR="00AB3452" w:rsidRPr="00AB3452">
        <w:rPr>
          <w:rFonts w:ascii="Arial" w:hAnsi="Arial" w:cs="Arial"/>
          <w:sz w:val="24"/>
          <w:szCs w:val="24"/>
        </w:rPr>
        <w:t xml:space="preserve"> </w:t>
      </w:r>
      <w:r w:rsidR="00444F50" w:rsidRPr="00EF015E">
        <w:rPr>
          <w:rFonts w:ascii="Arial" w:hAnsi="Arial" w:cs="Arial"/>
          <w:sz w:val="24"/>
          <w:szCs w:val="24"/>
        </w:rPr>
        <w:t xml:space="preserve">материалов </w:t>
      </w:r>
      <w:r w:rsidR="007C1971" w:rsidRPr="00EF015E">
        <w:rPr>
          <w:rFonts w:ascii="Arial" w:hAnsi="Arial" w:cs="Arial"/>
          <w:sz w:val="24"/>
          <w:szCs w:val="24"/>
        </w:rPr>
        <w:t>по определению</w:t>
      </w:r>
      <w:r w:rsidR="00D61F3E">
        <w:rPr>
          <w:rFonts w:ascii="Arial" w:hAnsi="Arial" w:cs="Arial"/>
          <w:sz w:val="24"/>
          <w:szCs w:val="24"/>
        </w:rPr>
        <w:t xml:space="preserve"> </w:t>
      </w:r>
      <w:r w:rsidR="007C1971" w:rsidRPr="00EF015E">
        <w:rPr>
          <w:rFonts w:ascii="Arial" w:hAnsi="Arial" w:cs="Arial"/>
          <w:sz w:val="24"/>
          <w:szCs w:val="24"/>
        </w:rPr>
        <w:t xml:space="preserve">градостроительного потенциала </w:t>
      </w:r>
      <w:r w:rsidR="001C2BFF" w:rsidRPr="00EF015E">
        <w:rPr>
          <w:rFonts w:ascii="Arial" w:hAnsi="Arial" w:cs="Arial"/>
          <w:sz w:val="24"/>
          <w:szCs w:val="24"/>
        </w:rPr>
        <w:t>территории</w:t>
      </w:r>
      <w:r w:rsidR="00444F50" w:rsidRPr="00EF015E">
        <w:rPr>
          <w:rFonts w:ascii="Arial" w:hAnsi="Arial" w:cs="Arial"/>
          <w:sz w:val="24"/>
          <w:szCs w:val="24"/>
        </w:rPr>
        <w:t xml:space="preserve"> агломерации, содержащая результаты комплексного анализа территорий агломерации, должна включать в себя</w:t>
      </w:r>
      <w:r w:rsidR="00946689" w:rsidRPr="00EF015E">
        <w:rPr>
          <w:rFonts w:ascii="Arial" w:hAnsi="Arial" w:cs="Arial"/>
          <w:sz w:val="24"/>
          <w:szCs w:val="24"/>
        </w:rPr>
        <w:t>:</w:t>
      </w:r>
    </w:p>
    <w:p w14:paraId="43546A8C" w14:textId="07259BEC" w:rsidR="00444F50" w:rsidRPr="00EF015E" w:rsidRDefault="00727930" w:rsidP="0031723F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0C6D30" w:rsidRPr="00EF015E">
        <w:rPr>
          <w:rFonts w:ascii="Arial" w:hAnsi="Arial" w:cs="Arial"/>
          <w:sz w:val="24"/>
          <w:szCs w:val="24"/>
        </w:rPr>
        <w:t>нализ</w:t>
      </w:r>
      <w:r w:rsidR="00444F50" w:rsidRPr="00EF015E">
        <w:rPr>
          <w:rFonts w:ascii="Arial" w:hAnsi="Arial" w:cs="Arial"/>
          <w:sz w:val="24"/>
          <w:szCs w:val="24"/>
        </w:rPr>
        <w:t>:</w:t>
      </w:r>
    </w:p>
    <w:p w14:paraId="18884E16" w14:textId="77777777" w:rsidR="000C6D30" w:rsidRPr="0060142E" w:rsidRDefault="00444F50" w:rsidP="00275B43">
      <w:pPr>
        <w:pStyle w:val="ConsPlusTitle"/>
        <w:numPr>
          <w:ilvl w:val="0"/>
          <w:numId w:val="32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геостратегического положения территории агломерации;</w:t>
      </w:r>
    </w:p>
    <w:p w14:paraId="40285192" w14:textId="48DB54BF" w:rsidR="0060142E" w:rsidRDefault="00444F5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действующих документов стратегического и территориального 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lastRenderedPageBreak/>
        <w:t>планирования субъекта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РФ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, а также двух и более муниципальных образований, образующих агломерацию;</w:t>
      </w:r>
    </w:p>
    <w:p w14:paraId="65CE34FD" w14:textId="214EFD14" w:rsidR="001230EA" w:rsidRPr="0060142E" w:rsidRDefault="000C6D3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структуры </w:t>
      </w:r>
      <w:r w:rsidR="001230EA"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экономики в субъекте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1230EA"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 муниципальных образованиях, вошедших в границу агломерации</w:t>
      </w:r>
      <w:r w:rsidR="0060142E"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;</w:t>
      </w:r>
    </w:p>
    <w:p w14:paraId="32D3BDC7" w14:textId="6E4FAC00" w:rsidR="008A1CE7" w:rsidRPr="0060142E" w:rsidRDefault="008A1CE7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экологической ситуации на территориях агломерации; </w:t>
      </w:r>
    </w:p>
    <w:p w14:paraId="00245C67" w14:textId="6A58EB47" w:rsidR="0060142E" w:rsidRDefault="000C6D3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сложившихся корреспонденций, хозяйственных и трудовых связей в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агломерации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,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A322B8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в том числе 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на основе данных ранее разработанных документов территориального планирования</w:t>
      </w:r>
      <w:r w:rsidR="001003F2"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;</w:t>
      </w:r>
    </w:p>
    <w:p w14:paraId="3C419DF7" w14:textId="7D7FBC62" w:rsidR="00727930" w:rsidRDefault="00866383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уровня развития транспортной инфраструктуры федерального 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регионального значения по видам транспорта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:</w:t>
      </w:r>
    </w:p>
    <w:p w14:paraId="46974778" w14:textId="42FB0139" w:rsidR="00727930" w:rsidRPr="00D11FD7" w:rsidRDefault="00256CB5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D11FD7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уровня инженерной инфраструктуры;</w:t>
      </w:r>
    </w:p>
    <w:p w14:paraId="349D9FE9" w14:textId="3EEF0C12" w:rsidR="003716D7" w:rsidRPr="00727930" w:rsidRDefault="00866383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D11FD7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уровня развития социальной инфраструктуры федерального 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Pr="00D11FD7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регионального значения в части мест ее размещения, основных характеристик, мощности, </w:t>
      </w:r>
      <w:r w:rsidR="0060142E" w:rsidRPr="0031723F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существующей </w:t>
      </w:r>
      <w:r w:rsidRP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обеспеченности населения</w:t>
      </w:r>
      <w:r w:rsidR="001003F2" w:rsidRP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;</w:t>
      </w:r>
    </w:p>
    <w:p w14:paraId="1E0C74E7" w14:textId="56E5A68E" w:rsidR="00444F50" w:rsidRPr="001A1D0E" w:rsidRDefault="00444F5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демографическ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ой</w:t>
      </w: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727930"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характеристик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</w:t>
      </w:r>
      <w:r w:rsidR="00727930"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субъекта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 муниципальных образований, вошедших в границу агломерации;</w:t>
      </w:r>
    </w:p>
    <w:p w14:paraId="5EED91CA" w14:textId="43337C03" w:rsidR="003716D7" w:rsidRPr="001A1D0E" w:rsidRDefault="00444F5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пространственный анализ территорий агломерации</w:t>
      </w:r>
      <w:r w:rsidR="001003F2"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.</w:t>
      </w:r>
    </w:p>
    <w:p w14:paraId="5AFEE459" w14:textId="77777777" w:rsidR="00444F50" w:rsidRPr="00CA4B77" w:rsidRDefault="00444F50" w:rsidP="00D11FD7">
      <w:pPr>
        <w:pStyle w:val="af2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 xml:space="preserve">Анализ геостратегического положения территории агломерации </w:t>
      </w:r>
      <w:r w:rsidR="001A1D0E">
        <w:rPr>
          <w:rFonts w:ascii="Arial" w:hAnsi="Arial" w:cs="Arial"/>
          <w:sz w:val="24"/>
          <w:szCs w:val="24"/>
        </w:rPr>
        <w:t xml:space="preserve">включает </w:t>
      </w:r>
      <w:r w:rsidRPr="00CA4B77">
        <w:rPr>
          <w:rFonts w:ascii="Arial" w:hAnsi="Arial" w:cs="Arial"/>
          <w:sz w:val="24"/>
          <w:szCs w:val="24"/>
        </w:rPr>
        <w:t xml:space="preserve">в себя: </w:t>
      </w:r>
    </w:p>
    <w:p w14:paraId="7F8B0EBB" w14:textId="722732CB" w:rsidR="00444F50" w:rsidRPr="00EF015E" w:rsidRDefault="00727930" w:rsidP="0031723F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И</w:t>
      </w:r>
      <w:r w:rsidR="004A42EB" w:rsidRPr="004A42E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сследование </w:t>
      </w:r>
      <w:r w:rsidR="00444F50" w:rsidRPr="004A42E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экономико</w:t>
      </w:r>
      <w:r w:rsidR="00444F50" w:rsidRPr="00EF015E">
        <w:rPr>
          <w:rFonts w:ascii="Arial" w:hAnsi="Arial" w:cs="Arial"/>
          <w:sz w:val="24"/>
          <w:szCs w:val="24"/>
        </w:rPr>
        <w:t xml:space="preserve">-географического положения территории, </w:t>
      </w:r>
      <w:r w:rsidRPr="00EF015E">
        <w:rPr>
          <w:rFonts w:ascii="Arial" w:hAnsi="Arial" w:cs="Arial"/>
          <w:sz w:val="24"/>
          <w:szCs w:val="24"/>
        </w:rPr>
        <w:t>предусматривающ</w:t>
      </w:r>
      <w:r>
        <w:rPr>
          <w:rFonts w:ascii="Arial" w:hAnsi="Arial" w:cs="Arial"/>
          <w:sz w:val="24"/>
          <w:szCs w:val="24"/>
        </w:rPr>
        <w:t>ее</w:t>
      </w:r>
      <w:r w:rsidR="00444F50" w:rsidRPr="00EF015E">
        <w:rPr>
          <w:rFonts w:ascii="Arial" w:hAnsi="Arial" w:cs="Arial"/>
          <w:sz w:val="24"/>
          <w:szCs w:val="24"/>
        </w:rPr>
        <w:t>:</w:t>
      </w:r>
    </w:p>
    <w:p w14:paraId="14C12B6D" w14:textId="46001146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оценку экономико-географического положения территории субъекта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муниципальных образований, образующих агломерацию (в текстовой форме);</w:t>
      </w:r>
    </w:p>
    <w:p w14:paraId="51ABA214" w14:textId="77777777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определение климатических, геологических и гидрологических особенностей территорий муниципальных образований, образующих агломерацию</w:t>
      </w:r>
      <w:r w:rsidR="00F729A2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(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в текстовой форме);</w:t>
      </w:r>
    </w:p>
    <w:p w14:paraId="4075BCEC" w14:textId="0BA373B7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анализ ресурсного потенциала (почвы, полезные ископаемые, леса, реки) территорий муниципальных образований, образующих агломерацию</w:t>
      </w:r>
      <w:r w:rsidR="00F729A2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(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в текстовой форме);</w:t>
      </w:r>
    </w:p>
    <w:p w14:paraId="7FDD7389" w14:textId="77777777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подготовку карты границ муниципальных образований; </w:t>
      </w:r>
    </w:p>
    <w:p w14:paraId="6DA64BBF" w14:textId="189AD952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подготовку карты утвержденных в установленном порядке границ населенных пунктов, входящих в состав агломерации;</w:t>
      </w:r>
    </w:p>
    <w:p w14:paraId="1FB4DDB1" w14:textId="37B27C23" w:rsidR="0041078A" w:rsidRPr="00636CD3" w:rsidRDefault="00EC62E7" w:rsidP="00275B43">
      <w:pPr>
        <w:pStyle w:val="ConsPlusTitle0"/>
        <w:keepNext/>
        <w:keepLines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подготовку ресурсной карты территорий субъекта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РФ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 муниципальных образований, образующих агломерацию</w:t>
      </w:r>
      <w:r w:rsidR="00946689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.</w:t>
      </w:r>
    </w:p>
    <w:p w14:paraId="78A99A27" w14:textId="77777777" w:rsidR="00636CD3" w:rsidRDefault="00AB1AF8" w:rsidP="00D11FD7">
      <w:pPr>
        <w:pStyle w:val="ConsPlusNormal0"/>
        <w:numPr>
          <w:ilvl w:val="2"/>
          <w:numId w:val="13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B5DB4">
        <w:rPr>
          <w:sz w:val="24"/>
          <w:szCs w:val="24"/>
        </w:rPr>
        <w:t xml:space="preserve"> анализе </w:t>
      </w:r>
      <w:r w:rsidR="0041078A" w:rsidRPr="00EF015E">
        <w:rPr>
          <w:sz w:val="24"/>
          <w:szCs w:val="24"/>
        </w:rPr>
        <w:t>геостратегического положения территории</w:t>
      </w:r>
      <w:r>
        <w:rPr>
          <w:sz w:val="24"/>
          <w:szCs w:val="24"/>
        </w:rPr>
        <w:t xml:space="preserve"> также</w:t>
      </w:r>
      <w:r w:rsidR="007B5DB4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рекомендуется </w:t>
      </w:r>
      <w:r w:rsidR="007B5DB4">
        <w:rPr>
          <w:sz w:val="24"/>
          <w:szCs w:val="24"/>
        </w:rPr>
        <w:t>предусматривать</w:t>
      </w:r>
      <w:r w:rsidR="0041078A" w:rsidRPr="00EF015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D8BB59E" w14:textId="5551217B" w:rsidR="00636CD3" w:rsidRDefault="00EC62E7" w:rsidP="0031723F">
      <w:pPr>
        <w:pStyle w:val="ConsPlusNormal0"/>
        <w:spacing w:line="360" w:lineRule="auto"/>
        <w:ind w:firstLine="709"/>
        <w:jc w:val="both"/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1078A" w:rsidRPr="00636CD3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описание интенсивности и масштаба хозяйственных, трудовых и социальных связей с соседними субъектами </w:t>
      </w:r>
      <w:r w:rsidR="00D93869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41078A" w:rsidRPr="00636CD3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(в текстовой форме);</w:t>
      </w:r>
    </w:p>
    <w:p w14:paraId="13C33429" w14:textId="247E5290" w:rsidR="00636CD3" w:rsidRDefault="00EC62E7">
      <w:pPr>
        <w:pStyle w:val="ConsPlusNormal0"/>
        <w:spacing w:line="360" w:lineRule="auto"/>
        <w:ind w:firstLine="709"/>
        <w:jc w:val="both"/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727930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1078A" w:rsidRPr="00636CD3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описание сложившегося экономического и геостратегического взаимодействия с соседними государствами;</w:t>
      </w:r>
    </w:p>
    <w:p w14:paraId="42B4C07E" w14:textId="1D3220DA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описание доступности территории субъекта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 агломерации к крупным международным транспортным коридорам (в текстовой форме);</w:t>
      </w:r>
    </w:p>
    <w:p w14:paraId="2B497312" w14:textId="0645CA81" w:rsidR="0041078A" w:rsidRP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подготовку карты-схемы геостратегического положения субъекта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РФ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, включающего в свой состав агломерацию, относительно соседних субъектов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приграничных государств.</w:t>
      </w:r>
    </w:p>
    <w:p w14:paraId="3BD05673" w14:textId="77777777" w:rsidR="00444F50" w:rsidRPr="00CA4B77" w:rsidRDefault="00444F50">
      <w:pPr>
        <w:pStyle w:val="af2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>Анализ действующих документов стратегического и территориального планирования субъекта</w:t>
      </w:r>
      <w:r w:rsidR="00D93869">
        <w:rPr>
          <w:rFonts w:ascii="Arial" w:hAnsi="Arial" w:cs="Arial"/>
          <w:sz w:val="24"/>
          <w:szCs w:val="24"/>
        </w:rPr>
        <w:t xml:space="preserve"> РФ</w:t>
      </w:r>
      <w:r w:rsidRPr="00CA4B77">
        <w:rPr>
          <w:rFonts w:ascii="Arial" w:hAnsi="Arial" w:cs="Arial"/>
          <w:sz w:val="24"/>
          <w:szCs w:val="24"/>
        </w:rPr>
        <w:t>, а также двух и более муниципальных образований, образующих агломерацию,</w:t>
      </w:r>
      <w:r w:rsidR="00636CD3">
        <w:rPr>
          <w:rFonts w:ascii="Arial" w:hAnsi="Arial" w:cs="Arial"/>
          <w:sz w:val="24"/>
          <w:szCs w:val="24"/>
        </w:rPr>
        <w:t xml:space="preserve"> должен содержать</w:t>
      </w:r>
      <w:r w:rsidR="006026AA" w:rsidRPr="00CA4B77">
        <w:rPr>
          <w:rFonts w:ascii="Arial" w:hAnsi="Arial" w:cs="Arial"/>
          <w:sz w:val="24"/>
          <w:szCs w:val="24"/>
        </w:rPr>
        <w:t>:</w:t>
      </w:r>
    </w:p>
    <w:p w14:paraId="42915C9C" w14:textId="42486A48" w:rsidR="00CA7056" w:rsidRPr="00EF015E" w:rsidRDefault="00AB1AF8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44F50" w:rsidRPr="00EF015E">
        <w:rPr>
          <w:rFonts w:ascii="Arial" w:hAnsi="Arial" w:cs="Arial"/>
          <w:sz w:val="24"/>
          <w:szCs w:val="24"/>
        </w:rPr>
        <w:t>ействующ</w:t>
      </w:r>
      <w:r w:rsidR="004A42EB">
        <w:rPr>
          <w:rFonts w:ascii="Arial" w:hAnsi="Arial" w:cs="Arial"/>
          <w:sz w:val="24"/>
          <w:szCs w:val="24"/>
        </w:rPr>
        <w:t>ие</w:t>
      </w:r>
      <w:r w:rsidR="00444F50" w:rsidRPr="00EF015E">
        <w:rPr>
          <w:rFonts w:ascii="Arial" w:hAnsi="Arial" w:cs="Arial"/>
          <w:sz w:val="24"/>
          <w:szCs w:val="24"/>
        </w:rPr>
        <w:t xml:space="preserve"> документ</w:t>
      </w:r>
      <w:r w:rsidR="004A42EB">
        <w:rPr>
          <w:rFonts w:ascii="Arial" w:hAnsi="Arial" w:cs="Arial"/>
          <w:sz w:val="24"/>
          <w:szCs w:val="24"/>
        </w:rPr>
        <w:t>ы</w:t>
      </w:r>
      <w:r w:rsidR="00444F50" w:rsidRPr="00EF015E">
        <w:rPr>
          <w:rFonts w:ascii="Arial" w:hAnsi="Arial" w:cs="Arial"/>
          <w:sz w:val="24"/>
          <w:szCs w:val="24"/>
        </w:rPr>
        <w:t xml:space="preserve"> стратегического планирования </w:t>
      </w:r>
      <w:r w:rsidR="00CF2F99">
        <w:rPr>
          <w:rFonts w:ascii="Arial" w:hAnsi="Arial" w:cs="Arial"/>
          <w:sz w:val="24"/>
          <w:szCs w:val="24"/>
        </w:rPr>
        <w:t>Российской Федерации, субъектов Российской Федерации, муниципальных образований</w:t>
      </w:r>
      <w:r w:rsidR="00444F50" w:rsidRPr="00EF015E">
        <w:rPr>
          <w:rFonts w:ascii="Arial" w:hAnsi="Arial" w:cs="Arial"/>
          <w:sz w:val="24"/>
          <w:szCs w:val="24"/>
        </w:rPr>
        <w:t xml:space="preserve"> в части установленных в них целей, задач и показателей развития территорий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444F50" w:rsidRPr="00EF015E">
        <w:rPr>
          <w:rFonts w:ascii="Arial" w:hAnsi="Arial" w:cs="Arial"/>
          <w:sz w:val="24"/>
          <w:szCs w:val="24"/>
        </w:rPr>
        <w:t>и муниципальных образований, в отношении которых разрабатывается документ</w:t>
      </w:r>
      <w:r w:rsidR="001C2BFF" w:rsidRPr="00EF015E">
        <w:rPr>
          <w:rFonts w:ascii="Arial" w:hAnsi="Arial" w:cs="Arial"/>
          <w:sz w:val="24"/>
          <w:szCs w:val="24"/>
        </w:rPr>
        <w:t xml:space="preserve"> </w:t>
      </w:r>
      <w:r w:rsidR="007C1971" w:rsidRPr="00EF015E">
        <w:rPr>
          <w:rFonts w:ascii="Arial" w:hAnsi="Arial" w:cs="Arial"/>
          <w:sz w:val="24"/>
          <w:szCs w:val="24"/>
        </w:rPr>
        <w:t xml:space="preserve">по определению градостроительного потенциала </w:t>
      </w:r>
      <w:r w:rsidR="001C2BFF" w:rsidRPr="00EF015E">
        <w:rPr>
          <w:rFonts w:ascii="Arial" w:hAnsi="Arial" w:cs="Arial"/>
          <w:sz w:val="24"/>
          <w:szCs w:val="24"/>
        </w:rPr>
        <w:t xml:space="preserve">территории </w:t>
      </w:r>
      <w:r w:rsidR="00444F50" w:rsidRPr="00EF015E">
        <w:rPr>
          <w:rFonts w:ascii="Arial" w:hAnsi="Arial" w:cs="Arial"/>
          <w:sz w:val="24"/>
          <w:szCs w:val="24"/>
        </w:rPr>
        <w:t>агломерации, включая</w:t>
      </w:r>
      <w:r w:rsidR="00946689" w:rsidRPr="00EF015E">
        <w:rPr>
          <w:rFonts w:ascii="Arial" w:hAnsi="Arial" w:cs="Arial"/>
          <w:sz w:val="24"/>
          <w:szCs w:val="24"/>
        </w:rPr>
        <w:t xml:space="preserve"> анализ</w:t>
      </w:r>
      <w:r w:rsidR="00444F50" w:rsidRPr="00EF015E">
        <w:rPr>
          <w:rFonts w:ascii="Arial" w:hAnsi="Arial" w:cs="Arial"/>
          <w:sz w:val="24"/>
          <w:szCs w:val="24"/>
        </w:rPr>
        <w:t>:</w:t>
      </w:r>
    </w:p>
    <w:p w14:paraId="5D9A968D" w14:textId="0D67C405" w:rsidR="00CA7056" w:rsidRPr="00EF015E" w:rsidRDefault="0072793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44F50" w:rsidRPr="00EF015E">
        <w:rPr>
          <w:sz w:val="24"/>
          <w:szCs w:val="24"/>
        </w:rPr>
        <w:t>тратегии пространственного развития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0E8E7CD0" w14:textId="4FB4D1D4" w:rsidR="00CA7056" w:rsidRPr="00EF015E" w:rsidRDefault="0072793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44F50" w:rsidRPr="00EF015E">
        <w:rPr>
          <w:sz w:val="24"/>
          <w:szCs w:val="24"/>
        </w:rPr>
        <w:t>тратегии социально-экономического развития субъекта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0B56E606" w14:textId="1A5036ED" w:rsidR="00CA7056" w:rsidRPr="00EF015E" w:rsidRDefault="0072793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44F50" w:rsidRPr="00EF015E">
        <w:rPr>
          <w:sz w:val="24"/>
          <w:szCs w:val="24"/>
        </w:rPr>
        <w:t>лана мероприятий по реализации стратегии социально-экономического развития субъекта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1FC318F9" w14:textId="65BC71B8" w:rsidR="00CA7056" w:rsidRPr="00EF015E" w:rsidRDefault="0072793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44F50" w:rsidRPr="00EF015E">
        <w:rPr>
          <w:sz w:val="24"/>
          <w:szCs w:val="24"/>
        </w:rPr>
        <w:t>тратегий социально-экономического развития муниципальных образований, в отношении которых разрабатывается документ</w:t>
      </w:r>
      <w:r w:rsidR="00F729A2" w:rsidRPr="00EF015E">
        <w:rPr>
          <w:sz w:val="24"/>
          <w:szCs w:val="24"/>
        </w:rPr>
        <w:t xml:space="preserve"> </w:t>
      </w:r>
      <w:r w:rsidR="007C1971" w:rsidRPr="00EF015E">
        <w:rPr>
          <w:sz w:val="24"/>
          <w:szCs w:val="24"/>
        </w:rPr>
        <w:t xml:space="preserve">по определению градостроительного потенциала </w:t>
      </w:r>
      <w:r w:rsidR="001C2BFF" w:rsidRPr="00EF015E">
        <w:rPr>
          <w:sz w:val="24"/>
          <w:szCs w:val="24"/>
        </w:rPr>
        <w:t xml:space="preserve">территории </w:t>
      </w:r>
      <w:r w:rsidR="00444F50" w:rsidRPr="00EF015E">
        <w:rPr>
          <w:sz w:val="24"/>
          <w:szCs w:val="24"/>
        </w:rPr>
        <w:t>агломерации;</w:t>
      </w:r>
    </w:p>
    <w:p w14:paraId="1AA1C30E" w14:textId="4A6227AD" w:rsidR="00CA7056" w:rsidRPr="00EF015E" w:rsidRDefault="00D11FD7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44F50" w:rsidRPr="00EF015E">
        <w:rPr>
          <w:sz w:val="24"/>
          <w:szCs w:val="24"/>
        </w:rPr>
        <w:t>лана мероприятий по реализации стратегии социально-экономического развития муниципальных образований, в отношении которых разрабатывается документ</w:t>
      </w:r>
      <w:r w:rsidR="00F729A2" w:rsidRPr="00EF015E">
        <w:rPr>
          <w:sz w:val="24"/>
          <w:szCs w:val="24"/>
        </w:rPr>
        <w:t xml:space="preserve"> </w:t>
      </w:r>
      <w:r w:rsidR="007C1971" w:rsidRPr="00EF015E">
        <w:rPr>
          <w:sz w:val="24"/>
          <w:szCs w:val="24"/>
        </w:rPr>
        <w:t xml:space="preserve">по определению градостроительного потенциала </w:t>
      </w:r>
      <w:r w:rsidR="001C2BFF" w:rsidRPr="00EF015E">
        <w:rPr>
          <w:sz w:val="24"/>
          <w:szCs w:val="24"/>
        </w:rPr>
        <w:t xml:space="preserve">территории </w:t>
      </w:r>
      <w:r w:rsidR="00444F50" w:rsidRPr="00EF015E">
        <w:rPr>
          <w:sz w:val="24"/>
          <w:szCs w:val="24"/>
        </w:rPr>
        <w:t>агломерации;</w:t>
      </w:r>
    </w:p>
    <w:p w14:paraId="4AC4A536" w14:textId="3298E181" w:rsidR="00444F50" w:rsidRPr="00EF015E" w:rsidRDefault="00444F5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 xml:space="preserve">отраслевых документов стратегического планирования для субъекта </w:t>
      </w:r>
      <w:r w:rsidR="00D93869">
        <w:rPr>
          <w:sz w:val="24"/>
          <w:szCs w:val="24"/>
        </w:rPr>
        <w:t xml:space="preserve">РФ </w:t>
      </w:r>
      <w:r w:rsidRPr="00EF015E">
        <w:rPr>
          <w:sz w:val="24"/>
          <w:szCs w:val="24"/>
        </w:rPr>
        <w:t>и муниципальных образований, в отношении которых разрабатывается документ</w:t>
      </w:r>
      <w:r w:rsidR="00F729A2" w:rsidRPr="00EF015E">
        <w:rPr>
          <w:sz w:val="24"/>
          <w:szCs w:val="24"/>
        </w:rPr>
        <w:t xml:space="preserve"> </w:t>
      </w:r>
      <w:r w:rsidR="007C1971" w:rsidRPr="00EF015E">
        <w:rPr>
          <w:sz w:val="24"/>
          <w:szCs w:val="24"/>
        </w:rPr>
        <w:t xml:space="preserve">документа по определению градостроительного потенциала </w:t>
      </w:r>
      <w:r w:rsidR="001C2BFF" w:rsidRPr="00EF015E">
        <w:rPr>
          <w:sz w:val="24"/>
          <w:szCs w:val="24"/>
        </w:rPr>
        <w:t xml:space="preserve">территории </w:t>
      </w:r>
      <w:r w:rsidRPr="00EF015E">
        <w:rPr>
          <w:sz w:val="24"/>
          <w:szCs w:val="24"/>
        </w:rPr>
        <w:t>агломерации</w:t>
      </w:r>
      <w:r w:rsidR="00AB1AF8">
        <w:rPr>
          <w:sz w:val="24"/>
          <w:szCs w:val="24"/>
        </w:rPr>
        <w:t>.</w:t>
      </w:r>
    </w:p>
    <w:p w14:paraId="7502DA23" w14:textId="313FE7AE" w:rsidR="00444F50" w:rsidRPr="00AB1AF8" w:rsidRDefault="00AB1AF8" w:rsidP="00D11FD7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Н</w:t>
      </w:r>
      <w:r w:rsidR="00444F50" w:rsidRPr="00EF015E">
        <w:rPr>
          <w:rFonts w:ascii="Arial" w:hAnsi="Arial" w:cs="Arial"/>
          <w:sz w:val="24"/>
          <w:szCs w:val="24"/>
        </w:rPr>
        <w:t>оменклатур</w:t>
      </w:r>
      <w:r w:rsidR="004A42EB">
        <w:rPr>
          <w:rFonts w:ascii="Arial" w:hAnsi="Arial" w:cs="Arial"/>
          <w:sz w:val="24"/>
          <w:szCs w:val="24"/>
        </w:rPr>
        <w:t>у</w:t>
      </w:r>
      <w:r w:rsidR="00444F50" w:rsidRPr="00EF015E">
        <w:rPr>
          <w:rFonts w:ascii="Arial" w:hAnsi="Arial" w:cs="Arial"/>
          <w:sz w:val="24"/>
          <w:szCs w:val="24"/>
        </w:rPr>
        <w:t xml:space="preserve"> действующих документов территориального планирования различных уровней на предмет наличия решений о размещении </w:t>
      </w:r>
      <w:r w:rsidR="00444F50" w:rsidRPr="00EF015E">
        <w:rPr>
          <w:rFonts w:ascii="Arial" w:hAnsi="Arial" w:cs="Arial"/>
          <w:sz w:val="24"/>
          <w:szCs w:val="24"/>
        </w:rPr>
        <w:lastRenderedPageBreak/>
        <w:t xml:space="preserve">объектов федерального, регионального и местного значения на территории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444F50" w:rsidRPr="00EF015E">
        <w:rPr>
          <w:rFonts w:ascii="Arial" w:hAnsi="Arial" w:cs="Arial"/>
          <w:sz w:val="24"/>
          <w:szCs w:val="24"/>
        </w:rPr>
        <w:t>и муниципальных образований, в отношении которых разрабатывается документ</w:t>
      </w:r>
      <w:r w:rsidR="004A42EB">
        <w:rPr>
          <w:rFonts w:ascii="Arial" w:hAnsi="Arial" w:cs="Arial"/>
          <w:sz w:val="24"/>
          <w:szCs w:val="24"/>
        </w:rPr>
        <w:t xml:space="preserve"> </w:t>
      </w:r>
      <w:r w:rsidR="007C1971" w:rsidRPr="00EF015E">
        <w:rPr>
          <w:rFonts w:ascii="Arial" w:hAnsi="Arial" w:cs="Arial"/>
          <w:sz w:val="24"/>
          <w:szCs w:val="24"/>
        </w:rPr>
        <w:t xml:space="preserve">по определению градостроительного потенциала </w:t>
      </w:r>
      <w:r w:rsidR="001C2BFF" w:rsidRPr="00AB1AF8">
        <w:rPr>
          <w:rFonts w:ascii="Arial" w:eastAsiaTheme="minorEastAsia" w:hAnsi="Arial" w:cs="Arial"/>
          <w:sz w:val="24"/>
          <w:szCs w:val="24"/>
          <w:lang w:eastAsia="ru-RU"/>
        </w:rPr>
        <w:t xml:space="preserve">территории </w:t>
      </w:r>
      <w:r w:rsidR="00444F50" w:rsidRPr="00AB1AF8">
        <w:rPr>
          <w:rFonts w:ascii="Arial" w:eastAsiaTheme="minorEastAsia" w:hAnsi="Arial" w:cs="Arial"/>
          <w:sz w:val="24"/>
          <w:szCs w:val="24"/>
          <w:lang w:eastAsia="ru-RU"/>
        </w:rPr>
        <w:t>агломерации, включая</w:t>
      </w:r>
      <w:r w:rsidR="00946689" w:rsidRPr="00AB1AF8">
        <w:rPr>
          <w:rFonts w:ascii="Arial" w:eastAsiaTheme="minorEastAsia" w:hAnsi="Arial" w:cs="Arial"/>
          <w:sz w:val="24"/>
          <w:szCs w:val="24"/>
          <w:lang w:eastAsia="ru-RU"/>
        </w:rPr>
        <w:t xml:space="preserve"> анализ</w:t>
      </w:r>
      <w:r w:rsidR="00444F50" w:rsidRPr="00AB1AF8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14:paraId="09776289" w14:textId="77777777" w:rsidR="00AB1AF8" w:rsidRDefault="00EC62E7" w:rsidP="00275B43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AF8">
        <w:rPr>
          <w:sz w:val="24"/>
          <w:szCs w:val="24"/>
        </w:rPr>
        <w:t xml:space="preserve"> </w:t>
      </w:r>
      <w:r w:rsidR="009442AC">
        <w:rPr>
          <w:sz w:val="24"/>
          <w:szCs w:val="24"/>
        </w:rPr>
        <w:t xml:space="preserve"> </w:t>
      </w:r>
      <w:r w:rsidR="00444F50" w:rsidRPr="00EF015E">
        <w:rPr>
          <w:sz w:val="24"/>
          <w:szCs w:val="24"/>
        </w:rPr>
        <w:t>схем территориального планирования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440BD1F3" w14:textId="77777777" w:rsidR="00AB1AF8" w:rsidRDefault="00EC62E7" w:rsidP="00275B43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AF8">
        <w:rPr>
          <w:sz w:val="24"/>
          <w:szCs w:val="24"/>
        </w:rPr>
        <w:t xml:space="preserve"> </w:t>
      </w:r>
      <w:r w:rsidR="009442AC">
        <w:rPr>
          <w:sz w:val="24"/>
          <w:szCs w:val="24"/>
        </w:rPr>
        <w:t xml:space="preserve"> </w:t>
      </w:r>
      <w:r w:rsidR="00444F50" w:rsidRPr="00EF015E">
        <w:rPr>
          <w:sz w:val="24"/>
          <w:szCs w:val="24"/>
        </w:rPr>
        <w:t>схем территориального планирования субъектов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14822940" w14:textId="65C88139" w:rsidR="00AB1AF8" w:rsidRDefault="00EC62E7" w:rsidP="00D11FD7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11FD7">
        <w:rPr>
          <w:sz w:val="10"/>
          <w:szCs w:val="10"/>
        </w:rPr>
        <w:t>   </w:t>
      </w:r>
      <w:r w:rsidR="00444F50" w:rsidRPr="00EF015E">
        <w:rPr>
          <w:sz w:val="24"/>
          <w:szCs w:val="24"/>
        </w:rPr>
        <w:t>схемы территориального планирования муниципальных образований (при</w:t>
      </w:r>
      <w:r w:rsidR="00D11FD7">
        <w:rPr>
          <w:sz w:val="24"/>
          <w:szCs w:val="24"/>
        </w:rPr>
        <w:t> </w:t>
      </w:r>
      <w:r w:rsidR="00444F50" w:rsidRPr="00EF015E">
        <w:rPr>
          <w:sz w:val="24"/>
          <w:szCs w:val="24"/>
        </w:rPr>
        <w:t>наличии);</w:t>
      </w:r>
    </w:p>
    <w:p w14:paraId="60754B26" w14:textId="77777777" w:rsidR="00AB1AF8" w:rsidRDefault="00EC62E7" w:rsidP="0031723F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AF8">
        <w:rPr>
          <w:sz w:val="24"/>
          <w:szCs w:val="24"/>
        </w:rPr>
        <w:t xml:space="preserve"> </w:t>
      </w:r>
      <w:r w:rsidR="00444F50" w:rsidRPr="00EF015E">
        <w:rPr>
          <w:sz w:val="24"/>
          <w:szCs w:val="24"/>
        </w:rPr>
        <w:t>материалов генеральных планов муниципальных образований;</w:t>
      </w:r>
    </w:p>
    <w:p w14:paraId="0ED0D4EA" w14:textId="77777777" w:rsidR="00444F50" w:rsidRPr="00EF015E" w:rsidRDefault="00EC62E7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AF8">
        <w:rPr>
          <w:sz w:val="24"/>
          <w:szCs w:val="24"/>
        </w:rPr>
        <w:t xml:space="preserve"> </w:t>
      </w:r>
      <w:r w:rsidR="00444F50" w:rsidRPr="00EF015E">
        <w:rPr>
          <w:sz w:val="24"/>
          <w:szCs w:val="24"/>
        </w:rPr>
        <w:t>документов градостроительного зонирования муниципальных образований</w:t>
      </w:r>
      <w:r w:rsidR="0041078A" w:rsidRPr="00EF015E">
        <w:rPr>
          <w:sz w:val="24"/>
          <w:szCs w:val="24"/>
        </w:rPr>
        <w:t>.</w:t>
      </w:r>
    </w:p>
    <w:p w14:paraId="7C84BBE4" w14:textId="5155787F" w:rsidR="00444F50" w:rsidRPr="00EF015E" w:rsidRDefault="00AB1AF8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444F50" w:rsidRPr="00EF015E">
        <w:rPr>
          <w:rFonts w:ascii="Arial" w:hAnsi="Arial" w:cs="Arial"/>
          <w:sz w:val="24"/>
          <w:szCs w:val="24"/>
        </w:rPr>
        <w:t>ациональны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 xml:space="preserve"> проект</w:t>
      </w:r>
      <w:r w:rsidR="004A42EB">
        <w:rPr>
          <w:rFonts w:ascii="Arial" w:hAnsi="Arial" w:cs="Arial"/>
          <w:sz w:val="24"/>
          <w:szCs w:val="24"/>
        </w:rPr>
        <w:t>ы</w:t>
      </w:r>
      <w:r w:rsidR="00444F50" w:rsidRPr="00EF015E">
        <w:rPr>
          <w:rFonts w:ascii="Arial" w:hAnsi="Arial" w:cs="Arial"/>
          <w:sz w:val="24"/>
          <w:szCs w:val="24"/>
        </w:rPr>
        <w:t xml:space="preserve"> в части установленных в них целей, задач и</w:t>
      </w:r>
      <w:r w:rsidR="00D11FD7">
        <w:rPr>
          <w:rFonts w:ascii="Arial" w:hAnsi="Arial" w:cs="Arial"/>
          <w:sz w:val="24"/>
          <w:szCs w:val="24"/>
        </w:rPr>
        <w:t> </w:t>
      </w:r>
      <w:r w:rsidR="00444F50" w:rsidRPr="00EF015E">
        <w:rPr>
          <w:rFonts w:ascii="Arial" w:hAnsi="Arial" w:cs="Arial"/>
          <w:sz w:val="24"/>
          <w:szCs w:val="24"/>
        </w:rPr>
        <w:t xml:space="preserve">показателей развития территорий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444F50" w:rsidRPr="00EF015E">
        <w:rPr>
          <w:rFonts w:ascii="Arial" w:hAnsi="Arial" w:cs="Arial"/>
          <w:sz w:val="24"/>
          <w:szCs w:val="24"/>
        </w:rPr>
        <w:t>и муниципальных образований, в</w:t>
      </w:r>
      <w:r w:rsidR="00D11FD7">
        <w:rPr>
          <w:rFonts w:ascii="Arial" w:hAnsi="Arial" w:cs="Arial"/>
          <w:sz w:val="24"/>
          <w:szCs w:val="24"/>
        </w:rPr>
        <w:t> </w:t>
      </w:r>
      <w:r w:rsidR="00444F50" w:rsidRPr="00EF015E">
        <w:rPr>
          <w:rFonts w:ascii="Arial" w:hAnsi="Arial" w:cs="Arial"/>
          <w:sz w:val="24"/>
          <w:szCs w:val="24"/>
        </w:rPr>
        <w:t>отношении которых разрабатывается документ</w:t>
      </w:r>
      <w:r w:rsidR="004A42EB">
        <w:rPr>
          <w:rFonts w:ascii="Arial" w:hAnsi="Arial" w:cs="Arial"/>
          <w:sz w:val="24"/>
          <w:szCs w:val="24"/>
        </w:rPr>
        <w:t xml:space="preserve"> </w:t>
      </w:r>
      <w:r w:rsidR="007C1971" w:rsidRPr="00EF015E">
        <w:rPr>
          <w:rFonts w:ascii="Arial" w:hAnsi="Arial" w:cs="Arial"/>
          <w:sz w:val="24"/>
          <w:szCs w:val="24"/>
        </w:rPr>
        <w:t xml:space="preserve">по определению градостроительного потенциала </w:t>
      </w:r>
      <w:r w:rsidR="001C2BFF" w:rsidRPr="00EF015E">
        <w:rPr>
          <w:rFonts w:ascii="Arial" w:hAnsi="Arial" w:cs="Arial"/>
          <w:sz w:val="24"/>
          <w:szCs w:val="24"/>
        </w:rPr>
        <w:t xml:space="preserve">территории </w:t>
      </w:r>
      <w:r w:rsidR="00444F50" w:rsidRPr="00EF015E">
        <w:rPr>
          <w:rFonts w:ascii="Arial" w:hAnsi="Arial" w:cs="Arial"/>
          <w:sz w:val="24"/>
          <w:szCs w:val="24"/>
        </w:rPr>
        <w:t>агломерации</w:t>
      </w:r>
      <w:r>
        <w:rPr>
          <w:rFonts w:ascii="Arial" w:hAnsi="Arial" w:cs="Arial"/>
          <w:sz w:val="24"/>
          <w:szCs w:val="24"/>
        </w:rPr>
        <w:t>.</w:t>
      </w:r>
    </w:p>
    <w:p w14:paraId="0B292473" w14:textId="2F533852" w:rsidR="00444F50" w:rsidRPr="00CA4B77" w:rsidRDefault="00AB1AF8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44F50" w:rsidRPr="00EF015E">
        <w:rPr>
          <w:rFonts w:ascii="Arial" w:hAnsi="Arial" w:cs="Arial"/>
          <w:sz w:val="24"/>
          <w:szCs w:val="24"/>
        </w:rPr>
        <w:t>ействующи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 xml:space="preserve"> федеральны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>, региональны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 xml:space="preserve"> </w:t>
      </w:r>
      <w:r w:rsidR="00805644" w:rsidRPr="00EF015E">
        <w:rPr>
          <w:rFonts w:ascii="Arial" w:hAnsi="Arial" w:cs="Arial"/>
          <w:sz w:val="24"/>
          <w:szCs w:val="24"/>
        </w:rPr>
        <w:t>государственны</w:t>
      </w:r>
      <w:r w:rsidR="004A42EB">
        <w:rPr>
          <w:rFonts w:ascii="Arial" w:hAnsi="Arial" w:cs="Arial"/>
          <w:sz w:val="24"/>
          <w:szCs w:val="24"/>
        </w:rPr>
        <w:t>е</w:t>
      </w:r>
      <w:r w:rsidR="00805644" w:rsidRPr="00EF015E">
        <w:rPr>
          <w:rFonts w:ascii="Arial" w:hAnsi="Arial" w:cs="Arial"/>
          <w:sz w:val="24"/>
          <w:szCs w:val="24"/>
        </w:rPr>
        <w:t xml:space="preserve"> программ</w:t>
      </w:r>
      <w:r w:rsidR="004A42EB">
        <w:rPr>
          <w:rFonts w:ascii="Arial" w:hAnsi="Arial" w:cs="Arial"/>
          <w:sz w:val="24"/>
          <w:szCs w:val="24"/>
        </w:rPr>
        <w:t>ы</w:t>
      </w:r>
      <w:r w:rsidR="00805644" w:rsidRPr="00EF015E">
        <w:rPr>
          <w:rFonts w:ascii="Arial" w:hAnsi="Arial" w:cs="Arial"/>
          <w:sz w:val="24"/>
          <w:szCs w:val="24"/>
        </w:rPr>
        <w:t>,</w:t>
      </w:r>
      <w:r w:rsidR="00444F50" w:rsidRPr="00EF015E">
        <w:rPr>
          <w:rFonts w:ascii="Arial" w:hAnsi="Arial" w:cs="Arial"/>
          <w:sz w:val="24"/>
          <w:szCs w:val="24"/>
        </w:rPr>
        <w:t xml:space="preserve"> муниципальны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 xml:space="preserve"> </w:t>
      </w:r>
      <w:r w:rsidR="00E804FE" w:rsidRPr="00EF015E">
        <w:rPr>
          <w:rFonts w:ascii="Arial" w:hAnsi="Arial" w:cs="Arial"/>
          <w:sz w:val="24"/>
          <w:szCs w:val="24"/>
        </w:rPr>
        <w:t>и отрасле</w:t>
      </w:r>
      <w:r w:rsidR="0049433E" w:rsidRPr="00EF015E">
        <w:rPr>
          <w:rFonts w:ascii="Arial" w:hAnsi="Arial" w:cs="Arial"/>
          <w:sz w:val="24"/>
          <w:szCs w:val="24"/>
        </w:rPr>
        <w:t>вы</w:t>
      </w:r>
      <w:r w:rsidR="004A42EB">
        <w:rPr>
          <w:rFonts w:ascii="Arial" w:hAnsi="Arial" w:cs="Arial"/>
          <w:sz w:val="24"/>
          <w:szCs w:val="24"/>
        </w:rPr>
        <w:t>е</w:t>
      </w:r>
      <w:r w:rsidR="0049433E" w:rsidRPr="00EF015E">
        <w:rPr>
          <w:rFonts w:ascii="Arial" w:hAnsi="Arial" w:cs="Arial"/>
          <w:sz w:val="24"/>
          <w:szCs w:val="24"/>
        </w:rPr>
        <w:t xml:space="preserve"> </w:t>
      </w:r>
      <w:r w:rsidR="00444F50" w:rsidRPr="00EF015E">
        <w:rPr>
          <w:rFonts w:ascii="Arial" w:hAnsi="Arial" w:cs="Arial"/>
          <w:sz w:val="24"/>
          <w:szCs w:val="24"/>
        </w:rPr>
        <w:t>программ</w:t>
      </w:r>
      <w:r w:rsidR="004A42EB">
        <w:rPr>
          <w:rFonts w:ascii="Arial" w:hAnsi="Arial" w:cs="Arial"/>
          <w:sz w:val="24"/>
          <w:szCs w:val="24"/>
        </w:rPr>
        <w:t>ы</w:t>
      </w:r>
      <w:r w:rsidR="00444F50" w:rsidRPr="00EF015E">
        <w:rPr>
          <w:rFonts w:ascii="Arial" w:hAnsi="Arial" w:cs="Arial"/>
          <w:sz w:val="24"/>
          <w:szCs w:val="24"/>
        </w:rPr>
        <w:t xml:space="preserve"> в части решений, приняты</w:t>
      </w:r>
      <w:r w:rsidR="004A42EB">
        <w:rPr>
          <w:rFonts w:ascii="Arial" w:hAnsi="Arial" w:cs="Arial"/>
          <w:sz w:val="24"/>
          <w:szCs w:val="24"/>
        </w:rPr>
        <w:t>х</w:t>
      </w:r>
      <w:r w:rsidR="00444F50" w:rsidRPr="00EF015E">
        <w:rPr>
          <w:rFonts w:ascii="Arial" w:hAnsi="Arial" w:cs="Arial"/>
          <w:sz w:val="24"/>
          <w:szCs w:val="24"/>
        </w:rPr>
        <w:t xml:space="preserve"> относительно создания объектов федерального</w:t>
      </w:r>
      <w:r w:rsidR="00805644" w:rsidRPr="00EF015E">
        <w:rPr>
          <w:rFonts w:ascii="Arial" w:hAnsi="Arial" w:cs="Arial"/>
          <w:sz w:val="24"/>
          <w:szCs w:val="24"/>
        </w:rPr>
        <w:t xml:space="preserve"> и</w:t>
      </w:r>
      <w:r w:rsidR="00444F50" w:rsidRPr="00EF015E">
        <w:rPr>
          <w:rFonts w:ascii="Arial" w:hAnsi="Arial" w:cs="Arial"/>
          <w:sz w:val="24"/>
          <w:szCs w:val="24"/>
        </w:rPr>
        <w:t xml:space="preserve"> регионального значения в </w:t>
      </w:r>
      <w:proofErr w:type="gramStart"/>
      <w:r w:rsidR="00444F50" w:rsidRPr="00EF015E">
        <w:rPr>
          <w:rFonts w:ascii="Arial" w:hAnsi="Arial" w:cs="Arial"/>
          <w:sz w:val="24"/>
          <w:szCs w:val="24"/>
        </w:rPr>
        <w:t xml:space="preserve">субъекте </w:t>
      </w:r>
      <w:r w:rsidR="00D93869">
        <w:rPr>
          <w:rFonts w:ascii="Arial" w:hAnsi="Arial" w:cs="Arial"/>
          <w:sz w:val="24"/>
          <w:szCs w:val="24"/>
        </w:rPr>
        <w:t xml:space="preserve"> РФ</w:t>
      </w:r>
      <w:proofErr w:type="gramEnd"/>
      <w:r w:rsidR="00D93869">
        <w:rPr>
          <w:rFonts w:ascii="Arial" w:hAnsi="Arial" w:cs="Arial"/>
          <w:sz w:val="24"/>
          <w:szCs w:val="24"/>
        </w:rPr>
        <w:t xml:space="preserve"> </w:t>
      </w:r>
      <w:r w:rsidR="00444F50" w:rsidRPr="00EF015E">
        <w:rPr>
          <w:rFonts w:ascii="Arial" w:hAnsi="Arial" w:cs="Arial"/>
          <w:sz w:val="24"/>
          <w:szCs w:val="24"/>
        </w:rPr>
        <w:t xml:space="preserve">и муниципальных образованиях, в отношении которых </w:t>
      </w:r>
      <w:r w:rsidR="00444F50" w:rsidRPr="00CA4B77">
        <w:rPr>
          <w:rFonts w:ascii="Arial" w:hAnsi="Arial" w:cs="Arial"/>
          <w:sz w:val="24"/>
          <w:szCs w:val="24"/>
        </w:rPr>
        <w:t>разрабатывается документ</w:t>
      </w:r>
      <w:r w:rsidR="004A42EB">
        <w:rPr>
          <w:rFonts w:ascii="Arial" w:hAnsi="Arial" w:cs="Arial"/>
          <w:sz w:val="24"/>
          <w:szCs w:val="24"/>
        </w:rPr>
        <w:t xml:space="preserve"> </w:t>
      </w:r>
      <w:r w:rsidR="007C1971" w:rsidRPr="00CA4B77">
        <w:rPr>
          <w:rFonts w:ascii="Arial" w:hAnsi="Arial" w:cs="Arial"/>
          <w:sz w:val="24"/>
          <w:szCs w:val="24"/>
        </w:rPr>
        <w:t xml:space="preserve">по определению градостроительного потенциала </w:t>
      </w:r>
      <w:r w:rsidR="001C2BFF" w:rsidRPr="00CA4B77">
        <w:rPr>
          <w:rFonts w:ascii="Arial" w:hAnsi="Arial" w:cs="Arial"/>
          <w:sz w:val="24"/>
          <w:szCs w:val="24"/>
        </w:rPr>
        <w:t xml:space="preserve">территории </w:t>
      </w:r>
      <w:r w:rsidR="00444F50" w:rsidRPr="00CA4B77">
        <w:rPr>
          <w:rFonts w:ascii="Arial" w:hAnsi="Arial" w:cs="Arial"/>
          <w:sz w:val="24"/>
          <w:szCs w:val="24"/>
        </w:rPr>
        <w:t>агломерации</w:t>
      </w:r>
      <w:r>
        <w:rPr>
          <w:rFonts w:ascii="Arial" w:hAnsi="Arial" w:cs="Arial"/>
          <w:sz w:val="24"/>
          <w:szCs w:val="24"/>
        </w:rPr>
        <w:t>.</w:t>
      </w:r>
    </w:p>
    <w:p w14:paraId="446804C0" w14:textId="26A46FCB" w:rsidR="002B2B75" w:rsidRDefault="00AB1AF8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444F50" w:rsidRPr="00CA4B77">
        <w:rPr>
          <w:rFonts w:ascii="Arial" w:hAnsi="Arial" w:cs="Arial"/>
          <w:sz w:val="24"/>
          <w:szCs w:val="24"/>
        </w:rPr>
        <w:t>нвестиционны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CA4B77">
        <w:rPr>
          <w:rFonts w:ascii="Arial" w:hAnsi="Arial" w:cs="Arial"/>
          <w:sz w:val="24"/>
          <w:szCs w:val="24"/>
        </w:rPr>
        <w:t xml:space="preserve"> программ</w:t>
      </w:r>
      <w:r w:rsidR="004A42EB">
        <w:rPr>
          <w:rFonts w:ascii="Arial" w:hAnsi="Arial" w:cs="Arial"/>
          <w:sz w:val="24"/>
          <w:szCs w:val="24"/>
        </w:rPr>
        <w:t>ы</w:t>
      </w:r>
      <w:r w:rsidR="00444F50" w:rsidRPr="00CA4B77">
        <w:rPr>
          <w:rFonts w:ascii="Arial" w:hAnsi="Arial" w:cs="Arial"/>
          <w:sz w:val="24"/>
          <w:szCs w:val="24"/>
        </w:rPr>
        <w:t xml:space="preserve"> организаций коммунального комплекса в</w:t>
      </w:r>
      <w:r w:rsidR="00D11FD7">
        <w:rPr>
          <w:rFonts w:ascii="Arial" w:hAnsi="Arial" w:cs="Arial"/>
          <w:sz w:val="24"/>
          <w:szCs w:val="24"/>
        </w:rPr>
        <w:t> </w:t>
      </w:r>
      <w:r w:rsidR="00444F50" w:rsidRPr="00CA4B77">
        <w:rPr>
          <w:rFonts w:ascii="Arial" w:hAnsi="Arial" w:cs="Arial"/>
          <w:sz w:val="24"/>
          <w:szCs w:val="24"/>
        </w:rPr>
        <w:t>части:</w:t>
      </w:r>
    </w:p>
    <w:p w14:paraId="658B23B2" w14:textId="0092EDB6" w:rsidR="002B2B75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11FD7">
        <w:rPr>
          <w:rFonts w:ascii="Arial" w:hAnsi="Arial" w:cs="Arial"/>
          <w:sz w:val="24"/>
          <w:szCs w:val="24"/>
        </w:rPr>
        <w:t> </w:t>
      </w:r>
      <w:r w:rsidR="00444F50" w:rsidRPr="002B2B75">
        <w:rPr>
          <w:rFonts w:ascii="Arial" w:hAnsi="Arial" w:cs="Arial"/>
          <w:sz w:val="24"/>
          <w:szCs w:val="24"/>
        </w:rPr>
        <w:t>плана технических мероприятий, направленных на возведение производственных или имущественных элементов систем коммунальной инфраструктуры и объектов, используемых для утилизации;</w:t>
      </w:r>
    </w:p>
    <w:p w14:paraId="25E55DB9" w14:textId="77777777" w:rsidR="00835E5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B2B75" w:rsidRPr="002B2B75">
        <w:rPr>
          <w:rFonts w:ascii="Arial" w:hAnsi="Arial" w:cs="Arial"/>
          <w:sz w:val="24"/>
          <w:szCs w:val="24"/>
        </w:rPr>
        <w:t xml:space="preserve"> </w:t>
      </w:r>
      <w:r w:rsidR="00444F50" w:rsidRPr="002B2B75">
        <w:rPr>
          <w:rFonts w:ascii="Arial" w:hAnsi="Arial" w:cs="Arial"/>
          <w:sz w:val="24"/>
          <w:szCs w:val="24"/>
        </w:rPr>
        <w:t>объемов и планов финансирования инвестиционной программы.</w:t>
      </w:r>
    </w:p>
    <w:p w14:paraId="6B4957EC" w14:textId="77777777" w:rsidR="00A322B8" w:rsidRPr="00A322B8" w:rsidRDefault="00A322B8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4.3.6 Инвестиционные проекты субъектов естественных монополий в части решений, принятых относительно создания и реализации объектов транспортной, инженерной и иной инфраструктуры агломерации.</w:t>
      </w:r>
    </w:p>
    <w:p w14:paraId="77BEF124" w14:textId="77777777" w:rsidR="008A1CE7" w:rsidRPr="00CA4B77" w:rsidRDefault="008A1CE7">
      <w:pPr>
        <w:pStyle w:val="af2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EB">
        <w:rPr>
          <w:rFonts w:ascii="Arial" w:hAnsi="Arial" w:cs="Arial"/>
          <w:sz w:val="24"/>
          <w:szCs w:val="24"/>
        </w:rPr>
        <w:t>Анализ</w:t>
      </w:r>
      <w:r w:rsidRPr="00CA4B77">
        <w:rPr>
          <w:rFonts w:ascii="Arial" w:hAnsi="Arial" w:cs="Arial"/>
          <w:sz w:val="24"/>
          <w:szCs w:val="24"/>
        </w:rPr>
        <w:t xml:space="preserve"> структуры экономики в субъекте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CA4B77">
        <w:rPr>
          <w:rFonts w:ascii="Arial" w:hAnsi="Arial" w:cs="Arial"/>
          <w:sz w:val="24"/>
          <w:szCs w:val="24"/>
        </w:rPr>
        <w:t>и муниципальных образованиях, вошедших в границ</w:t>
      </w:r>
      <w:r w:rsidR="00A62877">
        <w:rPr>
          <w:rFonts w:ascii="Arial" w:hAnsi="Arial" w:cs="Arial"/>
          <w:sz w:val="24"/>
          <w:szCs w:val="24"/>
        </w:rPr>
        <w:t>ы</w:t>
      </w:r>
      <w:r w:rsidRPr="00CA4B77">
        <w:rPr>
          <w:rFonts w:ascii="Arial" w:hAnsi="Arial" w:cs="Arial"/>
          <w:sz w:val="24"/>
          <w:szCs w:val="24"/>
        </w:rPr>
        <w:t xml:space="preserve"> агломерации, </w:t>
      </w:r>
      <w:r w:rsidR="00636CD3">
        <w:rPr>
          <w:rFonts w:ascii="Arial" w:hAnsi="Arial" w:cs="Arial"/>
          <w:sz w:val="24"/>
          <w:szCs w:val="24"/>
        </w:rPr>
        <w:t>должен содержать</w:t>
      </w:r>
      <w:r w:rsidRPr="00CA4B77">
        <w:rPr>
          <w:rFonts w:ascii="Arial" w:hAnsi="Arial" w:cs="Arial"/>
          <w:sz w:val="24"/>
          <w:szCs w:val="24"/>
        </w:rPr>
        <w:t>:</w:t>
      </w:r>
    </w:p>
    <w:p w14:paraId="7335EE62" w14:textId="77777777" w:rsidR="008A1CE7" w:rsidRPr="00CA4B77" w:rsidRDefault="008A1C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 xml:space="preserve">4.4.1 </w:t>
      </w:r>
      <w:r w:rsidR="004A42EB" w:rsidRPr="004A42EB">
        <w:rPr>
          <w:rFonts w:ascii="Arial" w:hAnsi="Arial" w:cs="Arial"/>
          <w:sz w:val="24"/>
          <w:szCs w:val="24"/>
        </w:rPr>
        <w:t>Оценку</w:t>
      </w:r>
      <w:r w:rsidRPr="004A42EB">
        <w:rPr>
          <w:rFonts w:ascii="Arial" w:hAnsi="Arial" w:cs="Arial"/>
          <w:sz w:val="24"/>
          <w:szCs w:val="24"/>
        </w:rPr>
        <w:t>:</w:t>
      </w:r>
    </w:p>
    <w:p w14:paraId="77070CA0" w14:textId="1FB617FD" w:rsidR="008A1CE7" w:rsidRPr="00CA4B77" w:rsidRDefault="008A1CE7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>структуры валового регионального продукта субъекта Российской Федерации;</w:t>
      </w:r>
    </w:p>
    <w:p w14:paraId="647C4D09" w14:textId="02B931DA" w:rsidR="008A1CE7" w:rsidRPr="00CA4B77" w:rsidRDefault="008A1CE7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 xml:space="preserve">структуры занятости населения по разделам ОКВЭД в субъекте </w:t>
      </w:r>
      <w:r w:rsidR="00D93869">
        <w:rPr>
          <w:rFonts w:ascii="Arial" w:hAnsi="Arial" w:cs="Arial"/>
          <w:sz w:val="24"/>
          <w:szCs w:val="24"/>
        </w:rPr>
        <w:t>РФ</w:t>
      </w:r>
      <w:r w:rsidR="00D11FD7">
        <w:rPr>
          <w:rFonts w:ascii="Arial" w:hAnsi="Arial" w:cs="Arial"/>
          <w:sz w:val="24"/>
          <w:szCs w:val="24"/>
        </w:rPr>
        <w:t>,</w:t>
      </w:r>
      <w:r w:rsidR="00D93869">
        <w:rPr>
          <w:rFonts w:ascii="Arial" w:hAnsi="Arial" w:cs="Arial"/>
          <w:sz w:val="24"/>
          <w:szCs w:val="24"/>
        </w:rPr>
        <w:t xml:space="preserve"> </w:t>
      </w:r>
      <w:r w:rsidRPr="00CA4B77">
        <w:rPr>
          <w:rFonts w:ascii="Arial" w:hAnsi="Arial" w:cs="Arial"/>
          <w:sz w:val="24"/>
          <w:szCs w:val="24"/>
        </w:rPr>
        <w:t>в</w:t>
      </w:r>
      <w:r w:rsidR="00D11FD7">
        <w:rPr>
          <w:rFonts w:ascii="Arial" w:hAnsi="Arial" w:cs="Arial"/>
          <w:sz w:val="24"/>
          <w:szCs w:val="24"/>
        </w:rPr>
        <w:t> </w:t>
      </w:r>
      <w:r w:rsidRPr="00CA4B77">
        <w:rPr>
          <w:rFonts w:ascii="Arial" w:hAnsi="Arial" w:cs="Arial"/>
          <w:sz w:val="24"/>
          <w:szCs w:val="24"/>
        </w:rPr>
        <w:t>границах которого располагается агломерация;</w:t>
      </w:r>
    </w:p>
    <w:p w14:paraId="0FA4364D" w14:textId="15BA2352" w:rsidR="00866383" w:rsidRPr="00CA4B77" w:rsidRDefault="008A1CE7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lastRenderedPageBreak/>
        <w:t xml:space="preserve">структуры занятости населения по разделам ОКВЭД в муниципальных </w:t>
      </w:r>
      <w:r w:rsidR="002B2B75">
        <w:rPr>
          <w:rFonts w:ascii="Arial" w:hAnsi="Arial" w:cs="Arial"/>
          <w:sz w:val="24"/>
          <w:szCs w:val="24"/>
        </w:rPr>
        <w:t>образованиях</w:t>
      </w:r>
      <w:r w:rsidRPr="00CA4B77">
        <w:rPr>
          <w:rFonts w:ascii="Arial" w:hAnsi="Arial" w:cs="Arial"/>
          <w:sz w:val="24"/>
          <w:szCs w:val="24"/>
        </w:rPr>
        <w:t>, входящих в состав агломерации;</w:t>
      </w:r>
    </w:p>
    <w:p w14:paraId="29C3EE42" w14:textId="40E7CB1D" w:rsidR="00866383" w:rsidRPr="00EF015E" w:rsidRDefault="00866383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>деятельности ключевых предприятий, расположенных на территории субъекта</w:t>
      </w:r>
      <w:r w:rsidR="00D93869">
        <w:rPr>
          <w:rFonts w:ascii="Arial" w:hAnsi="Arial" w:cs="Arial"/>
          <w:sz w:val="24"/>
          <w:szCs w:val="24"/>
        </w:rPr>
        <w:t xml:space="preserve"> РФ</w:t>
      </w:r>
      <w:r w:rsidRPr="00CA4B77">
        <w:rPr>
          <w:rFonts w:ascii="Arial" w:hAnsi="Arial" w:cs="Arial"/>
          <w:sz w:val="24"/>
          <w:szCs w:val="24"/>
        </w:rPr>
        <w:t>, включая внешнеторговую</w:t>
      </w:r>
      <w:r w:rsidRPr="00EF015E">
        <w:rPr>
          <w:rFonts w:ascii="Arial" w:hAnsi="Arial" w:cs="Arial"/>
          <w:sz w:val="24"/>
          <w:szCs w:val="24"/>
        </w:rPr>
        <w:t xml:space="preserve"> деятельность и межрегиональные экономические связи, а также интенсивность хозяйственных связей в агломерации (определенных по критериям выручки и численности работников в соответствии с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ранее определенной специализацией территории);</w:t>
      </w:r>
    </w:p>
    <w:p w14:paraId="5C981BFD" w14:textId="6F2225FE" w:rsidR="00866383" w:rsidRPr="00EF015E" w:rsidRDefault="00866383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действующих нормативн</w:t>
      </w:r>
      <w:r w:rsidR="002B2B75">
        <w:rPr>
          <w:rFonts w:ascii="Arial" w:hAnsi="Arial" w:cs="Arial"/>
          <w:sz w:val="24"/>
          <w:szCs w:val="24"/>
        </w:rPr>
        <w:t xml:space="preserve">ых </w:t>
      </w:r>
      <w:r w:rsidRPr="00EF015E">
        <w:rPr>
          <w:rFonts w:ascii="Arial" w:hAnsi="Arial" w:cs="Arial"/>
          <w:sz w:val="24"/>
          <w:szCs w:val="24"/>
        </w:rPr>
        <w:t>правовых актов, ре</w:t>
      </w:r>
      <w:r w:rsidR="002B2B75">
        <w:rPr>
          <w:rFonts w:ascii="Arial" w:hAnsi="Arial" w:cs="Arial"/>
          <w:sz w:val="24"/>
          <w:szCs w:val="24"/>
        </w:rPr>
        <w:t>гулирующих</w:t>
      </w:r>
      <w:r w:rsidRPr="00EF015E">
        <w:rPr>
          <w:rFonts w:ascii="Arial" w:hAnsi="Arial" w:cs="Arial"/>
          <w:sz w:val="24"/>
          <w:szCs w:val="24"/>
        </w:rPr>
        <w:t xml:space="preserve"> деятельность экономических субъектов, включая анализ решений и актов, направленных на поддержку предприятий;</w:t>
      </w:r>
    </w:p>
    <w:p w14:paraId="527693B9" w14:textId="0BC758E0" w:rsidR="00866383" w:rsidRPr="00EF015E" w:rsidRDefault="00866383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уровня обеспеченности трудовыми ресурсами, в том числе высококвалифицированными специалистами;</w:t>
      </w:r>
    </w:p>
    <w:p w14:paraId="2A0DFFBE" w14:textId="6F0E6C27" w:rsidR="00866383" w:rsidRPr="00EF015E" w:rsidRDefault="00866383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структуры доходов и расходов бюджета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>и входящих в него муниципальных образований.</w:t>
      </w:r>
    </w:p>
    <w:p w14:paraId="7618E633" w14:textId="77777777" w:rsidR="008A1CE7" w:rsidRPr="00EF015E" w:rsidRDefault="006026AA" w:rsidP="00275B43">
      <w:pPr>
        <w:pStyle w:val="af2"/>
        <w:numPr>
          <w:ilvl w:val="2"/>
          <w:numId w:val="15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</w:t>
      </w:r>
      <w:r w:rsidR="008A1CE7" w:rsidRPr="00EF015E">
        <w:rPr>
          <w:rFonts w:ascii="Arial" w:hAnsi="Arial" w:cs="Arial"/>
          <w:sz w:val="24"/>
          <w:szCs w:val="24"/>
        </w:rPr>
        <w:t>пределени</w:t>
      </w:r>
      <w:r w:rsidR="00636CD3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:</w:t>
      </w:r>
      <w:r w:rsidR="008A1CE7" w:rsidRPr="00EF015E">
        <w:rPr>
          <w:rFonts w:ascii="Arial" w:hAnsi="Arial" w:cs="Arial"/>
          <w:sz w:val="24"/>
          <w:szCs w:val="24"/>
        </w:rPr>
        <w:t xml:space="preserve"> </w:t>
      </w:r>
    </w:p>
    <w:p w14:paraId="34442BFD" w14:textId="175819C5" w:rsidR="00866383" w:rsidRPr="00EF015E" w:rsidRDefault="00D11FD7" w:rsidP="00275B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383" w:rsidRPr="00EF015E">
        <w:rPr>
          <w:rFonts w:ascii="Arial" w:hAnsi="Arial" w:cs="Arial"/>
          <w:sz w:val="24"/>
          <w:szCs w:val="24"/>
        </w:rPr>
        <w:t xml:space="preserve"> экономической специализации территории по разделам ОКВЭД и оценка экономического потенциала территории (природные ресурсы, трудовые ресурсы, производственные и сельскохозяйственные активы, развитие инновационного производства);</w:t>
      </w:r>
    </w:p>
    <w:p w14:paraId="36584D52" w14:textId="29E148F3" w:rsidR="008A1CE7" w:rsidRPr="00EF015E" w:rsidRDefault="008A1CE7" w:rsidP="00275B43">
      <w:pPr>
        <w:pStyle w:val="af2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основных проблем и вызовов экономического развития агломерации, в том числе взаимодействия с региональными органами исполнительной власти, органами местного самоуправления, корпорациями развития субъекта Российской Федерации и ключевыми предприятиями агломерации (определенных по критериям выручки и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численности работников в соответствии с ранее определенной специализацией территории)</w:t>
      </w:r>
      <w:r w:rsidR="00866383" w:rsidRPr="00EF015E">
        <w:rPr>
          <w:rFonts w:ascii="Arial" w:hAnsi="Arial" w:cs="Arial"/>
          <w:sz w:val="24"/>
          <w:szCs w:val="24"/>
        </w:rPr>
        <w:t>.</w:t>
      </w:r>
    </w:p>
    <w:p w14:paraId="749B1668" w14:textId="23580C07" w:rsidR="003716D7" w:rsidRPr="00EF015E" w:rsidRDefault="008A1CE7" w:rsidP="00D11FD7">
      <w:pPr>
        <w:pStyle w:val="af2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EB">
        <w:rPr>
          <w:rFonts w:ascii="Arial" w:hAnsi="Arial" w:cs="Arial"/>
          <w:sz w:val="24"/>
          <w:szCs w:val="24"/>
        </w:rPr>
        <w:t>Анализ</w:t>
      </w:r>
      <w:r w:rsidRPr="00EF015E">
        <w:rPr>
          <w:rFonts w:ascii="Arial" w:hAnsi="Arial" w:cs="Arial"/>
          <w:sz w:val="24"/>
          <w:szCs w:val="24"/>
        </w:rPr>
        <w:t xml:space="preserve"> экологической ситуации на территории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>и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муниципальных образований, вошедших в границу агломерации,</w:t>
      </w:r>
      <w:r w:rsidR="00420FC9">
        <w:rPr>
          <w:rFonts w:ascii="Arial" w:hAnsi="Arial" w:cs="Arial"/>
          <w:sz w:val="24"/>
          <w:szCs w:val="24"/>
        </w:rPr>
        <w:t xml:space="preserve"> должен содержать</w:t>
      </w:r>
      <w:r w:rsidRPr="00EF015E">
        <w:rPr>
          <w:rFonts w:ascii="Arial" w:hAnsi="Arial" w:cs="Arial"/>
          <w:sz w:val="24"/>
          <w:szCs w:val="24"/>
        </w:rPr>
        <w:t>:</w:t>
      </w:r>
    </w:p>
    <w:p w14:paraId="7CB788E4" w14:textId="77777777" w:rsidR="008A1CE7" w:rsidRPr="00CC51CB" w:rsidRDefault="002B2B75" w:rsidP="00275B43">
      <w:pPr>
        <w:pStyle w:val="af2"/>
        <w:numPr>
          <w:ilvl w:val="2"/>
          <w:numId w:val="27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51CB">
        <w:rPr>
          <w:rFonts w:ascii="Arial" w:hAnsi="Arial" w:cs="Arial"/>
          <w:sz w:val="24"/>
          <w:szCs w:val="24"/>
        </w:rPr>
        <w:t>О</w:t>
      </w:r>
      <w:r w:rsidR="006026AA" w:rsidRPr="00CC51CB">
        <w:rPr>
          <w:rFonts w:ascii="Arial" w:hAnsi="Arial" w:cs="Arial"/>
          <w:sz w:val="24"/>
          <w:szCs w:val="24"/>
        </w:rPr>
        <w:t>ценк</w:t>
      </w:r>
      <w:r w:rsidR="00420FC9" w:rsidRPr="00CC51CB">
        <w:rPr>
          <w:rFonts w:ascii="Arial" w:hAnsi="Arial" w:cs="Arial"/>
          <w:sz w:val="24"/>
          <w:szCs w:val="24"/>
        </w:rPr>
        <w:t>у</w:t>
      </w:r>
      <w:r w:rsidR="006026AA" w:rsidRPr="00CC51CB">
        <w:rPr>
          <w:rFonts w:ascii="Arial" w:hAnsi="Arial" w:cs="Arial"/>
          <w:sz w:val="24"/>
          <w:szCs w:val="24"/>
        </w:rPr>
        <w:t xml:space="preserve"> </w:t>
      </w:r>
      <w:r w:rsidR="008A1CE7" w:rsidRPr="00CC51CB">
        <w:rPr>
          <w:rFonts w:ascii="Arial" w:hAnsi="Arial" w:cs="Arial"/>
          <w:sz w:val="24"/>
          <w:szCs w:val="24"/>
        </w:rPr>
        <w:t>состояни</w:t>
      </w:r>
      <w:r w:rsidR="006026AA" w:rsidRPr="00CC51CB">
        <w:rPr>
          <w:rFonts w:ascii="Arial" w:hAnsi="Arial" w:cs="Arial"/>
          <w:sz w:val="24"/>
          <w:szCs w:val="24"/>
        </w:rPr>
        <w:t>я</w:t>
      </w:r>
      <w:r w:rsidR="008A1CE7" w:rsidRPr="00CC51CB">
        <w:rPr>
          <w:rFonts w:ascii="Arial" w:hAnsi="Arial" w:cs="Arial"/>
          <w:sz w:val="24"/>
          <w:szCs w:val="24"/>
        </w:rPr>
        <w:t xml:space="preserve"> окружающей среды субъекта Российской Федерации посредством анализа докладов о состоянии окружающей среды в части:</w:t>
      </w:r>
    </w:p>
    <w:p w14:paraId="280B8F70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атмосферного воздуха;</w:t>
      </w:r>
    </w:p>
    <w:p w14:paraId="5E8A71DC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климатической характеристики;</w:t>
      </w:r>
    </w:p>
    <w:p w14:paraId="003EEB47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водных ресурсов;</w:t>
      </w:r>
    </w:p>
    <w:p w14:paraId="08D4BAEB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растительного и животного мира;</w:t>
      </w:r>
    </w:p>
    <w:p w14:paraId="64137EB8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lastRenderedPageBreak/>
        <w:t>состояния геологической среды;</w:t>
      </w:r>
    </w:p>
    <w:p w14:paraId="5AF14DA5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почвы и земельных ресурсов;</w:t>
      </w:r>
    </w:p>
    <w:p w14:paraId="763CAAAD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радиационной обстановки;</w:t>
      </w:r>
    </w:p>
    <w:p w14:paraId="106C92BB" w14:textId="3391838D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 xml:space="preserve">экологических ограничений территории и </w:t>
      </w:r>
      <w:r w:rsidR="00D11FD7" w:rsidRPr="00EF015E">
        <w:rPr>
          <w:sz w:val="24"/>
          <w:szCs w:val="24"/>
        </w:rPr>
        <w:t>друг</w:t>
      </w:r>
      <w:r w:rsidR="00D11FD7">
        <w:rPr>
          <w:sz w:val="24"/>
          <w:szCs w:val="24"/>
        </w:rPr>
        <w:t>ого</w:t>
      </w:r>
      <w:r w:rsidRPr="00EF015E">
        <w:rPr>
          <w:sz w:val="24"/>
          <w:szCs w:val="24"/>
        </w:rPr>
        <w:t>.</w:t>
      </w:r>
    </w:p>
    <w:p w14:paraId="3045C85B" w14:textId="28D70A8A" w:rsidR="008A1CE7" w:rsidRPr="00EF015E" w:rsidRDefault="002B2B75" w:rsidP="00275B43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EB">
        <w:rPr>
          <w:rFonts w:ascii="Arial" w:hAnsi="Arial" w:cs="Arial"/>
          <w:sz w:val="24"/>
          <w:szCs w:val="24"/>
        </w:rPr>
        <w:t>А</w:t>
      </w:r>
      <w:r w:rsidR="006026AA" w:rsidRPr="004A42EB">
        <w:rPr>
          <w:rFonts w:ascii="Arial" w:hAnsi="Arial" w:cs="Arial"/>
          <w:sz w:val="24"/>
          <w:szCs w:val="24"/>
        </w:rPr>
        <w:t xml:space="preserve">нализ </w:t>
      </w:r>
      <w:r w:rsidR="008A1CE7" w:rsidRPr="00EF015E">
        <w:rPr>
          <w:rFonts w:ascii="Arial" w:hAnsi="Arial" w:cs="Arial"/>
          <w:sz w:val="24"/>
          <w:szCs w:val="24"/>
        </w:rPr>
        <w:t>сведени</w:t>
      </w:r>
      <w:r w:rsidR="001003F2" w:rsidRPr="00EF015E">
        <w:rPr>
          <w:rFonts w:ascii="Arial" w:hAnsi="Arial" w:cs="Arial"/>
          <w:sz w:val="24"/>
          <w:szCs w:val="24"/>
        </w:rPr>
        <w:t>я</w:t>
      </w:r>
      <w:r w:rsidR="008A1CE7" w:rsidRPr="00EF015E">
        <w:rPr>
          <w:rFonts w:ascii="Arial" w:hAnsi="Arial" w:cs="Arial"/>
          <w:sz w:val="24"/>
          <w:szCs w:val="24"/>
        </w:rPr>
        <w:t xml:space="preserve"> об образовании, утилизации, обезвреживании,</w:t>
      </w:r>
      <w:r>
        <w:rPr>
          <w:rFonts w:ascii="Arial" w:hAnsi="Arial" w:cs="Arial"/>
          <w:sz w:val="24"/>
          <w:szCs w:val="24"/>
        </w:rPr>
        <w:br/>
      </w:r>
      <w:r w:rsidR="008A1CE7" w:rsidRPr="00EF015E">
        <w:rPr>
          <w:rFonts w:ascii="Arial" w:hAnsi="Arial" w:cs="Arial"/>
          <w:sz w:val="24"/>
          <w:szCs w:val="24"/>
        </w:rPr>
        <w:t>о размещении отходов в части:</w:t>
      </w:r>
    </w:p>
    <w:p w14:paraId="00241C49" w14:textId="36CEA7B8" w:rsidR="008A1CE7" w:rsidRPr="00420FC9" w:rsidRDefault="00EC62E7" w:rsidP="00D11FD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74E15">
        <w:rPr>
          <w:rFonts w:ascii="Arial" w:hAnsi="Arial" w:cs="Arial"/>
          <w:sz w:val="24"/>
          <w:szCs w:val="24"/>
        </w:rPr>
        <w:t xml:space="preserve"> объектов </w:t>
      </w:r>
      <w:r w:rsidR="008A1CE7" w:rsidRPr="00420FC9">
        <w:rPr>
          <w:rFonts w:ascii="Arial" w:hAnsi="Arial" w:cs="Arial"/>
          <w:sz w:val="24"/>
          <w:szCs w:val="24"/>
        </w:rPr>
        <w:t>обработки, утилизации, обезвреживания, размещения отходов на</w:t>
      </w:r>
      <w:r w:rsidR="00D11FD7">
        <w:rPr>
          <w:rFonts w:ascii="Arial" w:hAnsi="Arial" w:cs="Arial"/>
          <w:sz w:val="24"/>
          <w:szCs w:val="24"/>
        </w:rPr>
        <w:t> </w:t>
      </w:r>
      <w:r w:rsidR="008A1CE7" w:rsidRPr="00420FC9">
        <w:rPr>
          <w:rFonts w:ascii="Arial" w:hAnsi="Arial" w:cs="Arial"/>
          <w:sz w:val="24"/>
          <w:szCs w:val="24"/>
        </w:rPr>
        <w:t>территории субъекта Российской Федерации;</w:t>
      </w:r>
    </w:p>
    <w:p w14:paraId="045DCC1A" w14:textId="2BC0A25E" w:rsidR="008A1CE7" w:rsidRPr="00E21BB8" w:rsidRDefault="00EC62E7" w:rsidP="0031723F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74E15">
        <w:rPr>
          <w:rFonts w:ascii="Arial" w:hAnsi="Arial" w:cs="Arial"/>
          <w:sz w:val="24"/>
          <w:szCs w:val="24"/>
        </w:rPr>
        <w:t xml:space="preserve"> </w:t>
      </w:r>
      <w:r w:rsidR="008A1CE7" w:rsidRPr="00420FC9">
        <w:rPr>
          <w:rFonts w:ascii="Arial" w:hAnsi="Arial" w:cs="Arial"/>
          <w:sz w:val="24"/>
          <w:szCs w:val="24"/>
        </w:rPr>
        <w:t>планируемых к строительству, реконструкции, выведени</w:t>
      </w:r>
      <w:r w:rsidR="009B4753">
        <w:rPr>
          <w:rFonts w:ascii="Arial" w:hAnsi="Arial" w:cs="Arial"/>
          <w:sz w:val="24"/>
          <w:szCs w:val="24"/>
        </w:rPr>
        <w:t>ю</w:t>
      </w:r>
      <w:r w:rsidR="008A1CE7" w:rsidRPr="00420FC9">
        <w:rPr>
          <w:rFonts w:ascii="Arial" w:hAnsi="Arial" w:cs="Arial"/>
          <w:sz w:val="24"/>
          <w:szCs w:val="24"/>
        </w:rPr>
        <w:t xml:space="preserve"> из эксплуатации объектов обработки, утилизации, обезвреживания, размещения отходов, в том числе </w:t>
      </w:r>
      <w:r w:rsidR="008A1CE7" w:rsidRPr="00E21BB8">
        <w:rPr>
          <w:rFonts w:ascii="Arial" w:hAnsi="Arial" w:cs="Arial"/>
          <w:sz w:val="24"/>
          <w:szCs w:val="24"/>
        </w:rPr>
        <w:t xml:space="preserve">твердых коммунальных отходов. </w:t>
      </w:r>
    </w:p>
    <w:p w14:paraId="1D6BC20A" w14:textId="74B9F152" w:rsidR="008A1CE7" w:rsidRPr="00F44E31" w:rsidRDefault="00DE474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21BB8">
        <w:rPr>
          <w:rFonts w:ascii="Arial" w:hAnsi="Arial" w:cs="Arial"/>
          <w:sz w:val="24"/>
          <w:szCs w:val="24"/>
        </w:rPr>
        <w:t xml:space="preserve">4.7 </w:t>
      </w:r>
      <w:r w:rsidR="008A1CE7" w:rsidRPr="00E21BB8">
        <w:rPr>
          <w:rFonts w:ascii="Arial" w:hAnsi="Arial" w:cs="Arial"/>
          <w:sz w:val="24"/>
          <w:szCs w:val="24"/>
        </w:rPr>
        <w:t>Анализ сложившихся корреспонденций, хозяйственных и трудовых связей в</w:t>
      </w:r>
      <w:r w:rsidR="00D11FD7" w:rsidRPr="00E21BB8">
        <w:rPr>
          <w:rFonts w:ascii="Arial" w:hAnsi="Arial" w:cs="Arial"/>
          <w:sz w:val="24"/>
          <w:szCs w:val="24"/>
        </w:rPr>
        <w:t> </w:t>
      </w:r>
      <w:r w:rsidR="008A1CE7" w:rsidRPr="00E21BB8">
        <w:rPr>
          <w:rFonts w:ascii="Arial" w:hAnsi="Arial" w:cs="Arial"/>
          <w:sz w:val="24"/>
          <w:szCs w:val="24"/>
        </w:rPr>
        <w:t>агломерации на основе данных ранее разработанных документов территориального планирования, сотовых операторов и натурных обследований</w:t>
      </w:r>
    </w:p>
    <w:p w14:paraId="49FFAB25" w14:textId="1C6BC0AA" w:rsidR="008A1CE7" w:rsidRPr="00F44E31" w:rsidRDefault="00DE474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44E31">
        <w:rPr>
          <w:rFonts w:ascii="Arial" w:hAnsi="Arial" w:cs="Arial"/>
          <w:sz w:val="24"/>
          <w:szCs w:val="24"/>
        </w:rPr>
        <w:t>4.</w:t>
      </w:r>
      <w:r w:rsidR="00F44E31" w:rsidRPr="000706CE">
        <w:rPr>
          <w:rFonts w:ascii="Arial" w:hAnsi="Arial" w:cs="Arial"/>
          <w:sz w:val="24"/>
          <w:szCs w:val="24"/>
        </w:rPr>
        <w:t>7</w:t>
      </w:r>
      <w:r w:rsidR="00A307BB" w:rsidRPr="00F44E31">
        <w:rPr>
          <w:rFonts w:ascii="Arial" w:hAnsi="Arial" w:cs="Arial"/>
          <w:sz w:val="24"/>
          <w:szCs w:val="24"/>
        </w:rPr>
        <w:t>.</w:t>
      </w:r>
      <w:r w:rsidR="00F44E31" w:rsidRPr="000706CE">
        <w:rPr>
          <w:rFonts w:ascii="Arial" w:hAnsi="Arial" w:cs="Arial"/>
          <w:sz w:val="24"/>
          <w:szCs w:val="24"/>
        </w:rPr>
        <w:t>1</w:t>
      </w:r>
      <w:r w:rsidRPr="00F44E31">
        <w:rPr>
          <w:rFonts w:ascii="Arial" w:hAnsi="Arial" w:cs="Arial"/>
          <w:sz w:val="24"/>
          <w:szCs w:val="24"/>
        </w:rPr>
        <w:t xml:space="preserve"> А</w:t>
      </w:r>
      <w:r w:rsidR="008A1CE7" w:rsidRPr="00F44E31">
        <w:rPr>
          <w:rFonts w:ascii="Arial" w:hAnsi="Arial" w:cs="Arial"/>
          <w:sz w:val="24"/>
          <w:szCs w:val="24"/>
        </w:rPr>
        <w:t>нализ данных разработанных документов территориального планирования,</w:t>
      </w:r>
      <w:r w:rsidR="00420FC9" w:rsidRPr="00F44E31">
        <w:rPr>
          <w:rFonts w:ascii="Arial" w:hAnsi="Arial" w:cs="Arial"/>
          <w:sz w:val="24"/>
          <w:szCs w:val="24"/>
        </w:rPr>
        <w:t xml:space="preserve"> в том числе</w:t>
      </w:r>
      <w:r w:rsidR="008A1CE7" w:rsidRPr="00F44E31">
        <w:rPr>
          <w:rFonts w:ascii="Arial" w:hAnsi="Arial" w:cs="Arial"/>
          <w:sz w:val="24"/>
          <w:szCs w:val="24"/>
        </w:rPr>
        <w:t>:</w:t>
      </w:r>
    </w:p>
    <w:p w14:paraId="70559639" w14:textId="77777777" w:rsidR="007B5DB4" w:rsidRPr="00DE474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 w:rsidRPr="00DE474D">
        <w:rPr>
          <w:rFonts w:ascii="Arial" w:hAnsi="Arial" w:cs="Arial"/>
          <w:sz w:val="24"/>
          <w:szCs w:val="24"/>
        </w:rPr>
        <w:t xml:space="preserve"> </w:t>
      </w:r>
      <w:r w:rsidR="008A1CE7" w:rsidRPr="00DE474D">
        <w:rPr>
          <w:rFonts w:ascii="Arial" w:hAnsi="Arial" w:cs="Arial"/>
          <w:sz w:val="24"/>
          <w:szCs w:val="24"/>
        </w:rPr>
        <w:t>схемы территориального планирования субъекта</w:t>
      </w:r>
      <w:r w:rsidR="00D93869">
        <w:rPr>
          <w:rFonts w:ascii="Arial" w:hAnsi="Arial" w:cs="Arial"/>
          <w:sz w:val="24"/>
          <w:szCs w:val="24"/>
        </w:rPr>
        <w:t xml:space="preserve"> РФ</w:t>
      </w:r>
      <w:r w:rsidR="008A1CE7" w:rsidRPr="00DE474D">
        <w:rPr>
          <w:rFonts w:ascii="Arial" w:hAnsi="Arial" w:cs="Arial"/>
          <w:sz w:val="24"/>
          <w:szCs w:val="24"/>
        </w:rPr>
        <w:t>;</w:t>
      </w:r>
    </w:p>
    <w:p w14:paraId="1E7100E5" w14:textId="1BA4A960" w:rsidR="007B5DB4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 w:rsidRPr="00DE474D">
        <w:rPr>
          <w:rFonts w:ascii="Arial" w:hAnsi="Arial" w:cs="Arial"/>
          <w:sz w:val="24"/>
          <w:szCs w:val="24"/>
        </w:rPr>
        <w:t xml:space="preserve"> </w:t>
      </w:r>
      <w:r w:rsidR="008A1CE7" w:rsidRPr="00DE474D">
        <w:rPr>
          <w:rFonts w:ascii="Arial" w:hAnsi="Arial" w:cs="Arial"/>
          <w:sz w:val="24"/>
          <w:szCs w:val="24"/>
        </w:rPr>
        <w:t>документов территориального планирования муниципальных образований;</w:t>
      </w:r>
    </w:p>
    <w:p w14:paraId="17027EF3" w14:textId="00006661" w:rsidR="00F44E31" w:rsidRPr="00DE474D" w:rsidRDefault="00F44E31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4.7.2. Анализ данных сотовых операторов (при наличии);</w:t>
      </w:r>
    </w:p>
    <w:p w14:paraId="66030F99" w14:textId="123E9E01" w:rsidR="00F44E31" w:rsidRDefault="00F44E31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4.7.3. Анализ результатов натурных обследований:</w:t>
      </w:r>
    </w:p>
    <w:p w14:paraId="703C1227" w14:textId="2A64544E" w:rsidR="00DE474D" w:rsidRPr="00DE474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 w:rsidRPr="00DE474D">
        <w:rPr>
          <w:rFonts w:ascii="Arial" w:hAnsi="Arial" w:cs="Arial"/>
          <w:sz w:val="24"/>
          <w:szCs w:val="24"/>
        </w:rPr>
        <w:t xml:space="preserve"> </w:t>
      </w:r>
      <w:r w:rsidR="007B5DB4" w:rsidRPr="00DE474D">
        <w:rPr>
          <w:rFonts w:ascii="Arial" w:hAnsi="Arial" w:cs="Arial"/>
          <w:sz w:val="24"/>
          <w:szCs w:val="24"/>
        </w:rPr>
        <w:t xml:space="preserve"> </w:t>
      </w:r>
      <w:r w:rsidR="008A1CE7" w:rsidRPr="00DE474D">
        <w:rPr>
          <w:rFonts w:ascii="Arial" w:hAnsi="Arial" w:cs="Arial"/>
          <w:sz w:val="24"/>
          <w:szCs w:val="24"/>
        </w:rPr>
        <w:t>интенсивности движения автомобильного транспорта;</w:t>
      </w:r>
    </w:p>
    <w:p w14:paraId="4B914E84" w14:textId="77777777" w:rsidR="00256CB5" w:rsidRPr="00DE474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 w:rsidRPr="00DE474D">
        <w:rPr>
          <w:rFonts w:ascii="Arial" w:hAnsi="Arial" w:cs="Arial"/>
          <w:sz w:val="24"/>
          <w:szCs w:val="24"/>
        </w:rPr>
        <w:t xml:space="preserve"> </w:t>
      </w:r>
      <w:r w:rsidR="007B5DB4" w:rsidRPr="00DE474D">
        <w:rPr>
          <w:rFonts w:ascii="Arial" w:hAnsi="Arial" w:cs="Arial"/>
          <w:sz w:val="24"/>
          <w:szCs w:val="24"/>
        </w:rPr>
        <w:t xml:space="preserve"> </w:t>
      </w:r>
      <w:r w:rsidR="008A1CE7" w:rsidRPr="00DE474D">
        <w:rPr>
          <w:rFonts w:ascii="Arial" w:hAnsi="Arial" w:cs="Arial"/>
          <w:sz w:val="24"/>
          <w:szCs w:val="24"/>
        </w:rPr>
        <w:t>интенсивности движения пассажиропотоков.</w:t>
      </w:r>
    </w:p>
    <w:p w14:paraId="207DEA9B" w14:textId="6CCB068F" w:rsidR="00420FC9" w:rsidRPr="00DE474D" w:rsidRDefault="00DE474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44E3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256CB5" w:rsidRPr="00DE474D">
        <w:rPr>
          <w:rFonts w:ascii="Arial" w:hAnsi="Arial" w:cs="Arial"/>
          <w:sz w:val="24"/>
          <w:szCs w:val="24"/>
        </w:rPr>
        <w:t>Анализ уровня развития транспортной инфраструктуры федерального и</w:t>
      </w:r>
      <w:r w:rsidR="00D11FD7">
        <w:rPr>
          <w:rFonts w:ascii="Arial" w:hAnsi="Arial" w:cs="Arial"/>
          <w:sz w:val="24"/>
          <w:szCs w:val="24"/>
        </w:rPr>
        <w:t> </w:t>
      </w:r>
      <w:r w:rsidR="00256CB5" w:rsidRPr="00DE474D">
        <w:rPr>
          <w:rFonts w:ascii="Arial" w:hAnsi="Arial" w:cs="Arial"/>
          <w:sz w:val="24"/>
          <w:szCs w:val="24"/>
        </w:rPr>
        <w:t>регионального значения по видам:</w:t>
      </w:r>
      <w:r w:rsidR="00420FC9" w:rsidRPr="00DE474D">
        <w:rPr>
          <w:rFonts w:ascii="Arial" w:hAnsi="Arial" w:cs="Arial"/>
          <w:sz w:val="24"/>
          <w:szCs w:val="24"/>
        </w:rPr>
        <w:t xml:space="preserve"> </w:t>
      </w:r>
    </w:p>
    <w:p w14:paraId="199E0F2F" w14:textId="77777777" w:rsidR="00420FC9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а) в</w:t>
      </w:r>
      <w:r w:rsidR="00256CB5" w:rsidRPr="00DE474D">
        <w:rPr>
          <w:rFonts w:ascii="Arial" w:hAnsi="Arial" w:cs="Arial"/>
          <w:sz w:val="24"/>
          <w:szCs w:val="24"/>
        </w:rPr>
        <w:t xml:space="preserve">оздушный транспорт; </w:t>
      </w:r>
    </w:p>
    <w:p w14:paraId="5FB92D81" w14:textId="77777777" w:rsidR="00420FC9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б) а</w:t>
      </w:r>
      <w:r w:rsidR="00256CB5" w:rsidRPr="00DE474D">
        <w:rPr>
          <w:rFonts w:ascii="Arial" w:hAnsi="Arial" w:cs="Arial"/>
          <w:sz w:val="24"/>
          <w:szCs w:val="24"/>
        </w:rPr>
        <w:t xml:space="preserve">втомобильный транспорт; </w:t>
      </w:r>
    </w:p>
    <w:p w14:paraId="5E1386E0" w14:textId="77777777" w:rsidR="00420FC9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в) ж</w:t>
      </w:r>
      <w:r w:rsidR="00256CB5" w:rsidRPr="00DE474D">
        <w:rPr>
          <w:rFonts w:ascii="Arial" w:hAnsi="Arial" w:cs="Arial"/>
          <w:sz w:val="24"/>
          <w:szCs w:val="24"/>
        </w:rPr>
        <w:t xml:space="preserve">елезнодорожный транспорт; </w:t>
      </w:r>
    </w:p>
    <w:p w14:paraId="2E2A377D" w14:textId="77777777" w:rsidR="00256CB5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г) в</w:t>
      </w:r>
      <w:r w:rsidR="00256CB5" w:rsidRPr="00DE474D">
        <w:rPr>
          <w:rFonts w:ascii="Arial" w:hAnsi="Arial" w:cs="Arial"/>
          <w:sz w:val="24"/>
          <w:szCs w:val="24"/>
        </w:rPr>
        <w:t>одный транспорт.</w:t>
      </w:r>
    </w:p>
    <w:p w14:paraId="249F7068" w14:textId="43C77CC2" w:rsidR="00256CB5" w:rsidRPr="00DE474D" w:rsidRDefault="00DE474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44E3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256CB5" w:rsidRPr="00DE474D">
        <w:rPr>
          <w:rFonts w:ascii="Arial" w:hAnsi="Arial" w:cs="Arial"/>
          <w:sz w:val="24"/>
          <w:szCs w:val="24"/>
        </w:rPr>
        <w:t>Анализ уровня развития инженерной инфраструктуры в разрезе ее видов:</w:t>
      </w:r>
    </w:p>
    <w:p w14:paraId="13A80FE3" w14:textId="77777777" w:rsidR="006026AA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а) в</w:t>
      </w:r>
      <w:r w:rsidR="00256CB5" w:rsidRPr="00DE474D">
        <w:rPr>
          <w:rFonts w:ascii="Arial" w:hAnsi="Arial" w:cs="Arial"/>
          <w:sz w:val="24"/>
          <w:szCs w:val="24"/>
        </w:rPr>
        <w:t>одоснабжение;</w:t>
      </w:r>
    </w:p>
    <w:p w14:paraId="31764398" w14:textId="77777777" w:rsidR="006026AA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б) в</w:t>
      </w:r>
      <w:r w:rsidR="00256CB5" w:rsidRPr="00DE474D">
        <w:rPr>
          <w:rFonts w:ascii="Arial" w:hAnsi="Arial" w:cs="Arial"/>
          <w:sz w:val="24"/>
          <w:szCs w:val="24"/>
        </w:rPr>
        <w:t>одоотведение;</w:t>
      </w:r>
    </w:p>
    <w:p w14:paraId="210BE6AD" w14:textId="77777777" w:rsidR="00420FC9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в) т</w:t>
      </w:r>
      <w:r w:rsidR="00256CB5" w:rsidRPr="00DE474D">
        <w:rPr>
          <w:rFonts w:ascii="Arial" w:hAnsi="Arial" w:cs="Arial"/>
          <w:sz w:val="24"/>
          <w:szCs w:val="24"/>
        </w:rPr>
        <w:t>еплоснабжение;</w:t>
      </w:r>
    </w:p>
    <w:p w14:paraId="609D471F" w14:textId="77777777" w:rsidR="006026AA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г) г</w:t>
      </w:r>
      <w:r w:rsidR="00256CB5" w:rsidRPr="00DE474D">
        <w:rPr>
          <w:rFonts w:ascii="Arial" w:hAnsi="Arial" w:cs="Arial"/>
          <w:sz w:val="24"/>
          <w:szCs w:val="24"/>
        </w:rPr>
        <w:t xml:space="preserve">азоснабжение; </w:t>
      </w:r>
    </w:p>
    <w:p w14:paraId="0CBE6D05" w14:textId="77777777" w:rsidR="006026AA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д) э</w:t>
      </w:r>
      <w:r w:rsidR="00256CB5" w:rsidRPr="00DE474D">
        <w:rPr>
          <w:rFonts w:ascii="Arial" w:hAnsi="Arial" w:cs="Arial"/>
          <w:sz w:val="24"/>
          <w:szCs w:val="24"/>
        </w:rPr>
        <w:t>лектроснабжение</w:t>
      </w:r>
      <w:r w:rsidR="007B5DB4" w:rsidRPr="00DE474D">
        <w:rPr>
          <w:rFonts w:ascii="Arial" w:hAnsi="Arial" w:cs="Arial"/>
          <w:sz w:val="24"/>
          <w:szCs w:val="24"/>
        </w:rPr>
        <w:t>;</w:t>
      </w:r>
    </w:p>
    <w:p w14:paraId="00691CDB" w14:textId="77777777" w:rsidR="00256CB5" w:rsidRPr="006026AA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е) о</w:t>
      </w:r>
      <w:r w:rsidR="00256CB5" w:rsidRPr="00DE474D">
        <w:rPr>
          <w:rFonts w:ascii="Arial" w:hAnsi="Arial" w:cs="Arial"/>
          <w:sz w:val="24"/>
          <w:szCs w:val="24"/>
        </w:rPr>
        <w:t>бъекты связи.</w:t>
      </w:r>
    </w:p>
    <w:p w14:paraId="5B84AE56" w14:textId="42F0F7CE" w:rsidR="00256CB5" w:rsidRPr="00420FC9" w:rsidRDefault="009B4753" w:rsidP="00275B43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6" w:name="_Hlk161765567"/>
      <w:r>
        <w:rPr>
          <w:rFonts w:ascii="Arial" w:hAnsi="Arial" w:cs="Arial"/>
          <w:sz w:val="24"/>
          <w:szCs w:val="24"/>
        </w:rPr>
        <w:lastRenderedPageBreak/>
        <w:t>4.</w:t>
      </w:r>
      <w:r w:rsidR="00DE474D">
        <w:rPr>
          <w:rFonts w:ascii="Arial" w:hAnsi="Arial" w:cs="Arial"/>
          <w:sz w:val="24"/>
          <w:szCs w:val="24"/>
        </w:rPr>
        <w:t>10</w:t>
      </w:r>
      <w:r w:rsidR="00420FC9"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>Анализ уровня развития социальной инфраструктуры федерального и</w:t>
      </w:r>
      <w:r w:rsidR="00D11FD7">
        <w:rPr>
          <w:rFonts w:ascii="Arial" w:hAnsi="Arial" w:cs="Arial"/>
          <w:sz w:val="24"/>
          <w:szCs w:val="24"/>
        </w:rPr>
        <w:t> </w:t>
      </w:r>
      <w:r w:rsidR="00256CB5" w:rsidRPr="00EF015E">
        <w:rPr>
          <w:rFonts w:ascii="Arial" w:hAnsi="Arial" w:cs="Arial"/>
          <w:sz w:val="24"/>
          <w:szCs w:val="24"/>
        </w:rPr>
        <w:t>регионального значения в части мест ее размещения, основных характеристик, мощности</w:t>
      </w:r>
      <w:r w:rsidR="0049662A">
        <w:rPr>
          <w:rFonts w:ascii="Arial" w:hAnsi="Arial" w:cs="Arial"/>
          <w:sz w:val="24"/>
          <w:szCs w:val="24"/>
        </w:rPr>
        <w:t>,</w:t>
      </w:r>
      <w:r w:rsidR="00256CB5" w:rsidRPr="00EF015E">
        <w:rPr>
          <w:rFonts w:ascii="Arial" w:hAnsi="Arial" w:cs="Arial"/>
          <w:sz w:val="24"/>
          <w:szCs w:val="24"/>
        </w:rPr>
        <w:t xml:space="preserve"> существующей обеспеченности населения</w:t>
      </w:r>
      <w:bookmarkEnd w:id="16"/>
      <w:r>
        <w:rPr>
          <w:rFonts w:ascii="Arial" w:hAnsi="Arial" w:cs="Arial"/>
          <w:sz w:val="24"/>
          <w:szCs w:val="24"/>
        </w:rPr>
        <w:t xml:space="preserve"> объектами социальной инфраструктуры. </w:t>
      </w:r>
    </w:p>
    <w:p w14:paraId="0C20FC9A" w14:textId="370218B8" w:rsidR="00256CB5" w:rsidRPr="00EF015E" w:rsidRDefault="009B4753" w:rsidP="00275B43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="00DE474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 xml:space="preserve">Демографическая характеристика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256CB5" w:rsidRPr="00EF015E">
        <w:rPr>
          <w:rFonts w:ascii="Arial" w:hAnsi="Arial" w:cs="Arial"/>
          <w:sz w:val="24"/>
          <w:szCs w:val="24"/>
        </w:rPr>
        <w:t>и муниципальных образований, вошедших в границу агломерации, включает в себя:</w:t>
      </w:r>
    </w:p>
    <w:p w14:paraId="68875C43" w14:textId="1983AA0E" w:rsidR="00256CB5" w:rsidRPr="00037B03" w:rsidRDefault="00037B03" w:rsidP="00D11F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B4753">
        <w:rPr>
          <w:rFonts w:ascii="Arial" w:hAnsi="Arial" w:cs="Arial"/>
          <w:sz w:val="24"/>
          <w:szCs w:val="24"/>
        </w:rPr>
        <w:t>.</w:t>
      </w:r>
      <w:r w:rsidR="00DE474D">
        <w:rPr>
          <w:rFonts w:ascii="Arial" w:hAnsi="Arial" w:cs="Arial"/>
          <w:sz w:val="24"/>
          <w:szCs w:val="24"/>
        </w:rPr>
        <w:t>11</w:t>
      </w:r>
      <w:r w:rsidR="009B4753">
        <w:rPr>
          <w:rFonts w:ascii="Arial" w:hAnsi="Arial" w:cs="Arial"/>
          <w:sz w:val="24"/>
          <w:szCs w:val="24"/>
        </w:rPr>
        <w:t xml:space="preserve">.1 </w:t>
      </w:r>
      <w:r w:rsidR="00420FC9" w:rsidRPr="00037B03">
        <w:rPr>
          <w:rFonts w:ascii="Arial" w:hAnsi="Arial" w:cs="Arial"/>
          <w:sz w:val="24"/>
          <w:szCs w:val="24"/>
        </w:rPr>
        <w:t>А</w:t>
      </w:r>
      <w:r w:rsidR="00256CB5" w:rsidRPr="00037B03">
        <w:rPr>
          <w:rFonts w:ascii="Arial" w:hAnsi="Arial" w:cs="Arial"/>
          <w:sz w:val="24"/>
          <w:szCs w:val="24"/>
        </w:rPr>
        <w:t xml:space="preserve">нализ стратегии социально-экономического развития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256CB5" w:rsidRPr="00037B03">
        <w:rPr>
          <w:rFonts w:ascii="Arial" w:hAnsi="Arial" w:cs="Arial"/>
          <w:sz w:val="24"/>
          <w:szCs w:val="24"/>
        </w:rPr>
        <w:t>в</w:t>
      </w:r>
      <w:r w:rsidR="00D11FD7">
        <w:rPr>
          <w:rFonts w:ascii="Arial" w:hAnsi="Arial" w:cs="Arial"/>
          <w:sz w:val="24"/>
          <w:szCs w:val="24"/>
        </w:rPr>
        <w:t> </w:t>
      </w:r>
      <w:r w:rsidR="00256CB5" w:rsidRPr="00037B03">
        <w:rPr>
          <w:rFonts w:ascii="Arial" w:hAnsi="Arial" w:cs="Arial"/>
          <w:sz w:val="24"/>
          <w:szCs w:val="24"/>
        </w:rPr>
        <w:t xml:space="preserve">части: </w:t>
      </w:r>
    </w:p>
    <w:p w14:paraId="2BEB58A6" w14:textId="6B1FA377" w:rsidR="00256CB5" w:rsidRPr="00EF015E" w:rsidRDefault="00256CB5" w:rsidP="00275B43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общей численности населения субъекта</w:t>
      </w:r>
      <w:r w:rsidR="00D93869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;</w:t>
      </w:r>
    </w:p>
    <w:p w14:paraId="7EB497C4" w14:textId="37CEF7E7" w:rsidR="00256CB5" w:rsidRPr="00EF015E" w:rsidRDefault="00256CB5" w:rsidP="00275B43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прогноза численности населения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>на расчетный срок, предусмотренный стратегическим документом;</w:t>
      </w:r>
    </w:p>
    <w:p w14:paraId="712F34A2" w14:textId="0904C41B" w:rsidR="00DE474D" w:rsidRDefault="00256CB5" w:rsidP="00275B43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численности населения трудоспособного возраста, а также моложе и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старше трудоспособного возраста</w:t>
      </w:r>
      <w:r w:rsidR="00DE474D">
        <w:rPr>
          <w:rFonts w:ascii="Arial" w:hAnsi="Arial" w:cs="Arial"/>
          <w:sz w:val="24"/>
          <w:szCs w:val="24"/>
        </w:rPr>
        <w:t>.</w:t>
      </w:r>
    </w:p>
    <w:p w14:paraId="3B032390" w14:textId="16E3EB7F" w:rsidR="0089122B" w:rsidRPr="00DE474D" w:rsidRDefault="00420FC9" w:rsidP="00275B43">
      <w:pPr>
        <w:pStyle w:val="af2"/>
        <w:widowControl w:val="0"/>
        <w:numPr>
          <w:ilvl w:val="2"/>
          <w:numId w:val="3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А</w:t>
      </w:r>
      <w:r w:rsidR="00256CB5" w:rsidRPr="00DE474D">
        <w:rPr>
          <w:rFonts w:ascii="Arial" w:hAnsi="Arial" w:cs="Arial"/>
          <w:sz w:val="24"/>
          <w:szCs w:val="24"/>
        </w:rPr>
        <w:t>нализ муниципальной статистики и стратегий социально-экономического развития муниципальных образований (при наличии), вошедших в</w:t>
      </w:r>
      <w:r w:rsidR="00D11FD7">
        <w:rPr>
          <w:rFonts w:ascii="Arial" w:hAnsi="Arial" w:cs="Arial"/>
          <w:sz w:val="24"/>
          <w:szCs w:val="24"/>
        </w:rPr>
        <w:t> </w:t>
      </w:r>
      <w:r w:rsidR="00256CB5" w:rsidRPr="00DE474D">
        <w:rPr>
          <w:rFonts w:ascii="Arial" w:hAnsi="Arial" w:cs="Arial"/>
          <w:sz w:val="24"/>
          <w:szCs w:val="24"/>
        </w:rPr>
        <w:t>границу агломерации, в части:</w:t>
      </w:r>
    </w:p>
    <w:p w14:paraId="027816C5" w14:textId="40CE16A4" w:rsidR="0089122B" w:rsidRDefault="00256CB5" w:rsidP="00275B43">
      <w:pPr>
        <w:pStyle w:val="af2"/>
        <w:numPr>
          <w:ilvl w:val="0"/>
          <w:numId w:val="3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122B">
        <w:rPr>
          <w:rFonts w:ascii="Arial" w:hAnsi="Arial" w:cs="Arial"/>
          <w:sz w:val="24"/>
          <w:szCs w:val="24"/>
        </w:rPr>
        <w:t>численности населения муниципальных образований</w:t>
      </w:r>
      <w:r w:rsidR="00D11FD7">
        <w:rPr>
          <w:rFonts w:ascii="Arial" w:hAnsi="Arial" w:cs="Arial"/>
          <w:sz w:val="24"/>
          <w:szCs w:val="24"/>
        </w:rPr>
        <w:t>;</w:t>
      </w:r>
    </w:p>
    <w:p w14:paraId="540E33AB" w14:textId="78DC6EEF" w:rsidR="0089122B" w:rsidRDefault="00256CB5" w:rsidP="00275B43">
      <w:pPr>
        <w:pStyle w:val="af2"/>
        <w:numPr>
          <w:ilvl w:val="0"/>
          <w:numId w:val="3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численности населения трудоспособного возраста, а также моложе и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старше трудоспособного возраста;</w:t>
      </w:r>
    </w:p>
    <w:p w14:paraId="3FE1187E" w14:textId="3B98CDEC" w:rsidR="00256CB5" w:rsidRPr="007B5DB4" w:rsidRDefault="00256CB5" w:rsidP="00275B43">
      <w:pPr>
        <w:pStyle w:val="af2"/>
        <w:numPr>
          <w:ilvl w:val="0"/>
          <w:numId w:val="3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7B03">
        <w:rPr>
          <w:rFonts w:ascii="Arial" w:eastAsiaTheme="minorEastAsia" w:hAnsi="Arial" w:cs="Arial"/>
          <w:sz w:val="24"/>
          <w:szCs w:val="24"/>
        </w:rPr>
        <w:t>анализ</w:t>
      </w:r>
      <w:r w:rsidR="00D11FD7">
        <w:rPr>
          <w:rFonts w:ascii="Arial" w:eastAsiaTheme="minorEastAsia" w:hAnsi="Arial" w:cs="Arial"/>
          <w:sz w:val="24"/>
          <w:szCs w:val="24"/>
        </w:rPr>
        <w:t>а</w:t>
      </w:r>
      <w:r w:rsidRPr="00037B03">
        <w:rPr>
          <w:rFonts w:ascii="Arial" w:eastAsiaTheme="minorEastAsia" w:hAnsi="Arial" w:cs="Arial"/>
          <w:sz w:val="24"/>
          <w:szCs w:val="24"/>
        </w:rPr>
        <w:t xml:space="preserve"> половозрастной структуры населения. </w:t>
      </w:r>
    </w:p>
    <w:p w14:paraId="39755D6F" w14:textId="77777777" w:rsidR="00037B03" w:rsidRPr="00CC51CB" w:rsidRDefault="00256CB5" w:rsidP="00275B43">
      <w:pPr>
        <w:pStyle w:val="af2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51CB">
        <w:rPr>
          <w:rFonts w:ascii="Arial" w:hAnsi="Arial" w:cs="Arial"/>
          <w:sz w:val="24"/>
          <w:szCs w:val="24"/>
        </w:rPr>
        <w:t>Пространственный анализ территорий агломерации включает в себя:</w:t>
      </w:r>
    </w:p>
    <w:p w14:paraId="668E45FC" w14:textId="70209D64" w:rsidR="00037B03" w:rsidRDefault="00A56017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7B03">
        <w:rPr>
          <w:rFonts w:ascii="Arial" w:hAnsi="Arial" w:cs="Arial"/>
          <w:sz w:val="24"/>
          <w:szCs w:val="24"/>
        </w:rPr>
        <w:t xml:space="preserve"> </w:t>
      </w:r>
      <w:r w:rsidR="00256CB5" w:rsidRPr="00037B03">
        <w:rPr>
          <w:rFonts w:ascii="Arial" w:hAnsi="Arial" w:cs="Arial"/>
          <w:sz w:val="24"/>
          <w:szCs w:val="24"/>
        </w:rPr>
        <w:t>краткую историческую справку с описанием исторических особенностей социально-экономического и пространственного развития территории агломерации;</w:t>
      </w:r>
    </w:p>
    <w:p w14:paraId="7B1FCC81" w14:textId="2E42EA2F" w:rsidR="00037B03" w:rsidRDefault="00A56017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7B03">
        <w:rPr>
          <w:rFonts w:ascii="Arial" w:hAnsi="Arial" w:cs="Arial"/>
          <w:sz w:val="24"/>
          <w:szCs w:val="24"/>
        </w:rPr>
        <w:t xml:space="preserve">  </w:t>
      </w:r>
      <w:r w:rsidR="00256CB5" w:rsidRPr="00EF015E">
        <w:rPr>
          <w:rFonts w:ascii="Arial" w:hAnsi="Arial" w:cs="Arial"/>
          <w:sz w:val="24"/>
          <w:szCs w:val="24"/>
        </w:rPr>
        <w:t>анализ пространственной организации территории, предусматривающий:</w:t>
      </w:r>
    </w:p>
    <w:p w14:paraId="0DF569A7" w14:textId="581ED36E" w:rsidR="00037B03" w:rsidRDefault="00037B03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256CB5" w:rsidRPr="00EF015E">
        <w:rPr>
          <w:rFonts w:ascii="Arial" w:hAnsi="Arial" w:cs="Arial"/>
          <w:sz w:val="24"/>
          <w:szCs w:val="24"/>
        </w:rPr>
        <w:t>характеристику сложившегося административно-территориального деления территории;</w:t>
      </w:r>
    </w:p>
    <w:p w14:paraId="1AE2D7A7" w14:textId="31A2124E" w:rsidR="0089122B" w:rsidRDefault="00037B03" w:rsidP="0031723F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а</w:t>
      </w:r>
      <w:r w:rsidR="00256CB5" w:rsidRPr="00EF015E">
        <w:rPr>
          <w:rFonts w:ascii="Arial" w:hAnsi="Arial" w:cs="Arial"/>
          <w:sz w:val="24"/>
          <w:szCs w:val="24"/>
        </w:rPr>
        <w:t>нализ современной функционально-планировочной организации территории в части:</w:t>
      </w:r>
    </w:p>
    <w:p w14:paraId="0B77ED0D" w14:textId="31A51107" w:rsidR="0089122B" w:rsidRDefault="00A5601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DE474D"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>характеристики современного использования территории;</w:t>
      </w:r>
    </w:p>
    <w:p w14:paraId="12CDB4DD" w14:textId="075C3DCD" w:rsidR="0089122B" w:rsidRDefault="00A5601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>сложившегося деления территории на элементы функционально-планировочной организации;</w:t>
      </w:r>
    </w:p>
    <w:p w14:paraId="78A02B0B" w14:textId="78BB9FF6" w:rsidR="0089122B" w:rsidRDefault="00A5601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037B03">
        <w:rPr>
          <w:rFonts w:ascii="Arial" w:hAnsi="Arial" w:cs="Arial"/>
          <w:sz w:val="24"/>
          <w:szCs w:val="24"/>
        </w:rPr>
        <w:t>оценки взаимного расположения элементов функционально-планировочной организации с различными преобладающими видами использования</w:t>
      </w:r>
      <w:r w:rsidR="0089122B">
        <w:rPr>
          <w:rFonts w:ascii="Arial" w:hAnsi="Arial" w:cs="Arial"/>
          <w:sz w:val="24"/>
          <w:szCs w:val="24"/>
        </w:rPr>
        <w:t>.</w:t>
      </w:r>
    </w:p>
    <w:p w14:paraId="33A03E02" w14:textId="77777777" w:rsidR="0089122B" w:rsidRDefault="00037B03" w:rsidP="00275B43">
      <w:pPr>
        <w:pStyle w:val="af2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56CB5" w:rsidRPr="00EF015E">
        <w:rPr>
          <w:rFonts w:ascii="Arial" w:hAnsi="Arial" w:cs="Arial"/>
          <w:sz w:val="24"/>
          <w:szCs w:val="24"/>
        </w:rPr>
        <w:t>нализ состояния жилищного фонда должен предусматривать:</w:t>
      </w:r>
    </w:p>
    <w:p w14:paraId="257793B1" w14:textId="50F48CF0" w:rsidR="0089122B" w:rsidRDefault="00A56017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89122B">
        <w:rPr>
          <w:rFonts w:ascii="Arial" w:hAnsi="Arial" w:cs="Arial"/>
          <w:sz w:val="24"/>
          <w:szCs w:val="24"/>
        </w:rPr>
        <w:t>анализ типологии жилой застройки;</w:t>
      </w:r>
    </w:p>
    <w:p w14:paraId="7769B348" w14:textId="50CFB4AB" w:rsidR="0089122B" w:rsidRDefault="00A56017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256CB5" w:rsidRPr="00EF015E">
        <w:rPr>
          <w:rFonts w:ascii="Arial" w:hAnsi="Arial" w:cs="Arial"/>
          <w:sz w:val="24"/>
          <w:szCs w:val="24"/>
        </w:rPr>
        <w:t>характеристику жилищного фонда и данных о жилищной обеспеченности населения;</w:t>
      </w:r>
    </w:p>
    <w:p w14:paraId="2D0FC406" w14:textId="6A96096B" w:rsidR="0089122B" w:rsidRDefault="00A56017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>анализ данных о состоянии жилищного фонда (ветхость, аварийность и</w:t>
      </w:r>
      <w:r>
        <w:rPr>
          <w:rFonts w:ascii="Arial" w:hAnsi="Arial" w:cs="Arial"/>
          <w:sz w:val="24"/>
          <w:szCs w:val="24"/>
        </w:rPr>
        <w:t> </w:t>
      </w:r>
      <w:r w:rsidR="00256CB5" w:rsidRPr="00EF015E">
        <w:rPr>
          <w:rFonts w:ascii="Arial" w:hAnsi="Arial" w:cs="Arial"/>
          <w:sz w:val="24"/>
          <w:szCs w:val="24"/>
        </w:rPr>
        <w:t>др</w:t>
      </w:r>
      <w:r w:rsidR="00037B03">
        <w:rPr>
          <w:rFonts w:ascii="Arial" w:hAnsi="Arial" w:cs="Arial"/>
          <w:sz w:val="24"/>
          <w:szCs w:val="24"/>
        </w:rPr>
        <w:t>угое</w:t>
      </w:r>
      <w:r w:rsidR="00256CB5" w:rsidRPr="00EF01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0DFDF30" w14:textId="18F4320E" w:rsidR="00A56017" w:rsidRPr="00275B43" w:rsidRDefault="00037B03" w:rsidP="00D11FD7">
      <w:pPr>
        <w:pStyle w:val="af2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56CB5" w:rsidRPr="00EF015E">
        <w:rPr>
          <w:rFonts w:ascii="Arial" w:hAnsi="Arial" w:cs="Arial"/>
          <w:sz w:val="24"/>
          <w:szCs w:val="24"/>
        </w:rPr>
        <w:t xml:space="preserve">ценку градостроительных ограничений для развития территории, </w:t>
      </w:r>
      <w:r w:rsidR="00256CB5" w:rsidRPr="00037B03">
        <w:rPr>
          <w:rFonts w:ascii="Arial" w:eastAsiaTheme="minorEastAsia" w:hAnsi="Arial" w:cs="Arial"/>
          <w:sz w:val="24"/>
          <w:szCs w:val="24"/>
          <w:lang w:eastAsia="ru-RU"/>
        </w:rPr>
        <w:t>предусматривающую:</w:t>
      </w:r>
      <w:r w:rsidR="0089122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37821971" w14:textId="4F982DAF" w:rsidR="0089122B" w:rsidRDefault="00A56017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-</w:t>
      </w:r>
      <w:r w:rsidR="0089122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 xml:space="preserve">анализ зон с особыми условиями использования территорий (в соответствии </w:t>
      </w:r>
      <w:r w:rsidR="0089122B">
        <w:rPr>
          <w:rFonts w:ascii="Arial" w:hAnsi="Arial" w:cs="Arial"/>
          <w:sz w:val="24"/>
          <w:szCs w:val="24"/>
        </w:rPr>
        <w:br/>
      </w:r>
      <w:r w:rsidR="00256CB5" w:rsidRPr="00EF015E">
        <w:rPr>
          <w:rFonts w:ascii="Arial" w:hAnsi="Arial" w:cs="Arial"/>
          <w:sz w:val="24"/>
          <w:szCs w:val="24"/>
        </w:rPr>
        <w:t>со статьей 105</w:t>
      </w:r>
      <w:r>
        <w:rPr>
          <w:rFonts w:ascii="Arial" w:hAnsi="Arial" w:cs="Arial"/>
          <w:sz w:val="24"/>
          <w:szCs w:val="24"/>
        </w:rPr>
        <w:t>)</w:t>
      </w:r>
      <w:r w:rsidR="00256CB5" w:rsidRPr="00EF015E">
        <w:rPr>
          <w:rFonts w:ascii="Arial" w:hAnsi="Arial" w:cs="Arial"/>
          <w:sz w:val="24"/>
          <w:szCs w:val="24"/>
        </w:rPr>
        <w:t xml:space="preserve"> [2];</w:t>
      </w:r>
    </w:p>
    <w:p w14:paraId="1516D833" w14:textId="3A995747" w:rsidR="00256CB5" w:rsidRDefault="00A56017" w:rsidP="0031723F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89122B">
        <w:rPr>
          <w:rFonts w:ascii="Arial" w:hAnsi="Arial" w:cs="Arial"/>
          <w:sz w:val="24"/>
          <w:szCs w:val="24"/>
        </w:rPr>
        <w:t>анализ территорий размещения объектов культурного наследия, защитных зон и зон охраны объектов культурного наследия.</w:t>
      </w:r>
    </w:p>
    <w:p w14:paraId="27B60B72" w14:textId="77777777" w:rsidR="00275B43" w:rsidRPr="0089122B" w:rsidRDefault="00275B43" w:rsidP="0031723F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870CF55" w14:textId="3019ED14" w:rsidR="001003F2" w:rsidRPr="00EC62E7" w:rsidRDefault="001003F2" w:rsidP="00275B43">
      <w:pPr>
        <w:widowControl w:val="0"/>
        <w:numPr>
          <w:ilvl w:val="0"/>
          <w:numId w:val="1"/>
        </w:numPr>
        <w:autoSpaceDE w:val="0"/>
        <w:autoSpaceDN w:val="0"/>
        <w:ind w:left="709" w:firstLine="0"/>
        <w:jc w:val="both"/>
        <w:outlineLvl w:val="1"/>
        <w:rPr>
          <w:rFonts w:ascii="Arial" w:hAnsi="Arial" w:cs="Arial"/>
          <w:b/>
          <w:sz w:val="28"/>
          <w:szCs w:val="28"/>
        </w:rPr>
      </w:pPr>
      <w:r w:rsidRPr="00EC62E7">
        <w:rPr>
          <w:rFonts w:ascii="Arial" w:hAnsi="Arial" w:cs="Arial"/>
          <w:b/>
          <w:sz w:val="28"/>
          <w:szCs w:val="28"/>
        </w:rPr>
        <w:t>Порядок определения приоритетов, задач и сценариев градостроительного развития территорий агломерации</w:t>
      </w:r>
    </w:p>
    <w:p w14:paraId="0ACEA934" w14:textId="0DE1E74A" w:rsidR="00EF015E" w:rsidRDefault="00EF015E" w:rsidP="00275B43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2E72B150" w14:textId="77777777" w:rsidR="00275B43" w:rsidRPr="001003F2" w:rsidRDefault="00275B43" w:rsidP="00275B43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353DE1A5" w14:textId="6DA8DB79" w:rsidR="001003F2" w:rsidRPr="001003F2" w:rsidRDefault="00037B03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9D6180">
        <w:rPr>
          <w:rFonts w:ascii="Arial" w:hAnsi="Arial" w:cs="Arial"/>
          <w:sz w:val="24"/>
          <w:szCs w:val="24"/>
        </w:rPr>
        <w:t>ри о</w:t>
      </w:r>
      <w:r w:rsidR="001003F2" w:rsidRPr="001003F2">
        <w:rPr>
          <w:rFonts w:ascii="Arial" w:hAnsi="Arial" w:cs="Arial"/>
          <w:sz w:val="24"/>
          <w:szCs w:val="24"/>
        </w:rPr>
        <w:t>пределени</w:t>
      </w:r>
      <w:r w:rsidR="009D6180">
        <w:rPr>
          <w:rFonts w:ascii="Arial" w:hAnsi="Arial" w:cs="Arial"/>
          <w:sz w:val="24"/>
          <w:szCs w:val="24"/>
        </w:rPr>
        <w:t>и</w:t>
      </w:r>
      <w:r w:rsidR="001003F2" w:rsidRPr="001003F2">
        <w:rPr>
          <w:rFonts w:ascii="Arial" w:hAnsi="Arial" w:cs="Arial"/>
          <w:sz w:val="24"/>
          <w:szCs w:val="24"/>
        </w:rPr>
        <w:t xml:space="preserve"> приоритетов, задач и сценариев градостроительного развития территорий </w:t>
      </w:r>
      <w:r>
        <w:rPr>
          <w:rFonts w:ascii="Arial" w:hAnsi="Arial" w:cs="Arial"/>
          <w:sz w:val="24"/>
          <w:szCs w:val="24"/>
        </w:rPr>
        <w:t xml:space="preserve">должны быть выполнены </w:t>
      </w:r>
      <w:r w:rsidR="009D6180">
        <w:rPr>
          <w:rFonts w:ascii="Arial" w:hAnsi="Arial" w:cs="Arial"/>
          <w:sz w:val="24"/>
          <w:szCs w:val="24"/>
        </w:rPr>
        <w:t>следующие этапы</w:t>
      </w:r>
      <w:r w:rsidR="001003F2" w:rsidRPr="001003F2">
        <w:rPr>
          <w:rFonts w:ascii="Arial" w:hAnsi="Arial" w:cs="Arial"/>
          <w:sz w:val="24"/>
          <w:szCs w:val="24"/>
        </w:rPr>
        <w:t>:</w:t>
      </w:r>
    </w:p>
    <w:p w14:paraId="220641CC" w14:textId="01F8AE8A" w:rsidR="0089122B" w:rsidRDefault="00A56017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описание границ агломерации, а также муниципальных образований, входящих</w:t>
      </w:r>
      <w:r w:rsidR="004A42E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в ее состав;</w:t>
      </w:r>
    </w:p>
    <w:p w14:paraId="6516F431" w14:textId="72EBB1CE" w:rsidR="0089122B" w:rsidRDefault="00A56017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выявление внутренних и внешних факторов развития территорий агломерации с указанием</w:t>
      </w:r>
      <w:r w:rsidR="00BC1746">
        <w:rPr>
          <w:rFonts w:ascii="Arial" w:hAnsi="Arial" w:cs="Arial"/>
          <w:sz w:val="24"/>
          <w:szCs w:val="24"/>
        </w:rPr>
        <w:t xml:space="preserve"> ее</w:t>
      </w:r>
      <w:r w:rsidR="001003F2" w:rsidRPr="001003F2">
        <w:rPr>
          <w:rFonts w:ascii="Arial" w:hAnsi="Arial" w:cs="Arial"/>
          <w:sz w:val="24"/>
          <w:szCs w:val="24"/>
        </w:rPr>
        <w:t xml:space="preserve"> сильных и слабых сторон (SWOT-анализ);</w:t>
      </w:r>
    </w:p>
    <w:p w14:paraId="3CA2E7C6" w14:textId="63D970E4" w:rsidR="0089122B" w:rsidRDefault="00A56017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описание сценариев развития территорий агломерации, их целей и задач;</w:t>
      </w:r>
    </w:p>
    <w:p w14:paraId="50A266F4" w14:textId="27CCD94F" w:rsidR="0089122B" w:rsidRDefault="00A56017" w:rsidP="0031723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выбор приоритетного сценария;</w:t>
      </w:r>
    </w:p>
    <w:p w14:paraId="0154782F" w14:textId="78B9768D" w:rsidR="0089122B" w:rsidRDefault="00A5601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 xml:space="preserve">построение планировочного каркаса </w:t>
      </w:r>
      <w:bookmarkStart w:id="17" w:name="_Hlk161744545"/>
      <w:r w:rsidR="001003F2" w:rsidRPr="001003F2">
        <w:rPr>
          <w:rFonts w:ascii="Arial" w:hAnsi="Arial" w:cs="Arial"/>
          <w:sz w:val="24"/>
          <w:szCs w:val="24"/>
        </w:rPr>
        <w:t>с учетом сложившейся системы расселения и предложений по усилению роли центров расселения</w:t>
      </w:r>
      <w:bookmarkEnd w:id="17"/>
      <w:r w:rsidR="001003F2" w:rsidRPr="001003F2">
        <w:rPr>
          <w:rFonts w:ascii="Arial" w:hAnsi="Arial" w:cs="Arial"/>
          <w:sz w:val="24"/>
          <w:szCs w:val="24"/>
        </w:rPr>
        <w:t>;</w:t>
      </w:r>
      <w:bookmarkStart w:id="18" w:name="_Hlk161687900"/>
    </w:p>
    <w:p w14:paraId="209358E0" w14:textId="7E05EAAB" w:rsidR="001003F2" w:rsidRPr="001003F2" w:rsidRDefault="00A5601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оценка градостроительного потенциала, необходимого для реализации приоритетного сценария градостроительного развития территории агломерации</w:t>
      </w:r>
      <w:bookmarkEnd w:id="18"/>
      <w:r w:rsidR="001003F2" w:rsidRPr="001003F2">
        <w:rPr>
          <w:rFonts w:ascii="Arial" w:hAnsi="Arial" w:cs="Arial"/>
          <w:sz w:val="24"/>
          <w:szCs w:val="24"/>
        </w:rPr>
        <w:t>.</w:t>
      </w:r>
    </w:p>
    <w:p w14:paraId="4FC54CE3" w14:textId="4093CC93" w:rsidR="001003F2" w:rsidRPr="001003F2" w:rsidRDefault="009D6180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Этап о</w:t>
      </w:r>
      <w:r w:rsidR="001003F2" w:rsidRPr="001003F2">
        <w:rPr>
          <w:rFonts w:ascii="Arial" w:hAnsi="Arial" w:cs="Arial"/>
          <w:sz w:val="24"/>
          <w:szCs w:val="24"/>
        </w:rPr>
        <w:t>писани</w:t>
      </w:r>
      <w:r w:rsidR="004A42EB">
        <w:rPr>
          <w:rFonts w:ascii="Arial" w:hAnsi="Arial" w:cs="Arial"/>
          <w:sz w:val="24"/>
          <w:szCs w:val="24"/>
        </w:rPr>
        <w:t>я</w:t>
      </w:r>
      <w:r w:rsidR="001003F2" w:rsidRPr="001003F2">
        <w:rPr>
          <w:rFonts w:ascii="Arial" w:hAnsi="Arial" w:cs="Arial"/>
          <w:sz w:val="24"/>
          <w:szCs w:val="24"/>
        </w:rPr>
        <w:t xml:space="preserve"> границ агломерации, а также муниципальных образований, входящих в ее состав, </w:t>
      </w:r>
      <w:r w:rsidR="00037B03">
        <w:rPr>
          <w:rFonts w:ascii="Arial" w:hAnsi="Arial" w:cs="Arial"/>
          <w:sz w:val="24"/>
          <w:szCs w:val="24"/>
        </w:rPr>
        <w:t xml:space="preserve">предусматривает </w:t>
      </w:r>
      <w:r w:rsidR="001003F2" w:rsidRPr="001003F2">
        <w:rPr>
          <w:rFonts w:ascii="Arial" w:hAnsi="Arial" w:cs="Arial"/>
          <w:sz w:val="24"/>
          <w:szCs w:val="24"/>
        </w:rPr>
        <w:t>подготовку текстовой части описания, содержащей обоснование включения рассматриваемых территорий в</w:t>
      </w:r>
      <w:r w:rsidR="00A56017"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>границы агломерации, и схемы, на которой отражаются соответствующие границы. Описание границ агломерации, а также муниципальных образований, входящих в ее состав, выполня</w:t>
      </w:r>
      <w:r w:rsidR="0089122B">
        <w:rPr>
          <w:rFonts w:ascii="Arial" w:hAnsi="Arial" w:cs="Arial"/>
          <w:sz w:val="24"/>
          <w:szCs w:val="24"/>
        </w:rPr>
        <w:t>ется</w:t>
      </w:r>
      <w:r w:rsidR="001003F2" w:rsidRPr="001003F2">
        <w:rPr>
          <w:rFonts w:ascii="Arial" w:hAnsi="Arial" w:cs="Arial"/>
          <w:sz w:val="24"/>
          <w:szCs w:val="24"/>
        </w:rPr>
        <w:t xml:space="preserve"> на основе:</w:t>
      </w:r>
    </w:p>
    <w:p w14:paraId="5F2378B1" w14:textId="011BF24E" w:rsidR="001003F2" w:rsidRPr="0089122B" w:rsidRDefault="00A5601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89122B">
        <w:rPr>
          <w:rFonts w:ascii="Arial" w:hAnsi="Arial" w:cs="Arial"/>
          <w:sz w:val="24"/>
          <w:szCs w:val="24"/>
        </w:rPr>
        <w:t>результатов выполненн</w:t>
      </w:r>
      <w:r w:rsidR="00037B03" w:rsidRPr="0089122B">
        <w:rPr>
          <w:rFonts w:ascii="Arial" w:hAnsi="Arial" w:cs="Arial"/>
          <w:sz w:val="24"/>
          <w:szCs w:val="24"/>
        </w:rPr>
        <w:t>ых</w:t>
      </w:r>
      <w:r w:rsidR="001003F2" w:rsidRPr="0089122B">
        <w:rPr>
          <w:rFonts w:ascii="Arial" w:hAnsi="Arial" w:cs="Arial"/>
          <w:sz w:val="24"/>
          <w:szCs w:val="24"/>
        </w:rPr>
        <w:t xml:space="preserve"> </w:t>
      </w:r>
      <w:r w:rsidR="00037B03" w:rsidRPr="0089122B">
        <w:rPr>
          <w:rFonts w:ascii="Arial" w:hAnsi="Arial" w:cs="Arial"/>
          <w:sz w:val="24"/>
          <w:szCs w:val="24"/>
        </w:rPr>
        <w:t>мероприятий</w:t>
      </w:r>
      <w:r w:rsidR="001003F2" w:rsidRPr="0089122B">
        <w:rPr>
          <w:rFonts w:ascii="Arial" w:hAnsi="Arial" w:cs="Arial"/>
          <w:sz w:val="24"/>
          <w:szCs w:val="24"/>
        </w:rPr>
        <w:t xml:space="preserve"> по определению и обоснованию границы агломерации, охватывающей территории рассматриваемых муниципальных образований;</w:t>
      </w:r>
    </w:p>
    <w:p w14:paraId="6EDA06C0" w14:textId="282B5814" w:rsidR="001003F2" w:rsidRPr="0089122B" w:rsidRDefault="00A5601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89122B">
        <w:rPr>
          <w:rFonts w:ascii="Arial" w:hAnsi="Arial" w:cs="Arial"/>
          <w:sz w:val="24"/>
          <w:szCs w:val="24"/>
        </w:rPr>
        <w:t xml:space="preserve">данных Росреестра о границах муниципальных районов, муниципальных </w:t>
      </w:r>
      <w:r w:rsidR="0089122B" w:rsidRPr="0089122B">
        <w:rPr>
          <w:rFonts w:ascii="Arial" w:hAnsi="Arial" w:cs="Arial"/>
          <w:sz w:val="24"/>
          <w:szCs w:val="24"/>
        </w:rPr>
        <w:br/>
      </w:r>
      <w:r w:rsidR="001003F2" w:rsidRPr="0089122B">
        <w:rPr>
          <w:rFonts w:ascii="Arial" w:hAnsi="Arial" w:cs="Arial"/>
          <w:sz w:val="24"/>
          <w:szCs w:val="24"/>
        </w:rPr>
        <w:t>и городских округов (в векторном виде с координатной привязкой).</w:t>
      </w:r>
    </w:p>
    <w:p w14:paraId="3D41D588" w14:textId="21DEC485" w:rsidR="0089122B" w:rsidRDefault="009D6180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рамках этапа выявления </w:t>
      </w:r>
      <w:r w:rsidR="001003F2" w:rsidRPr="001003F2">
        <w:rPr>
          <w:rFonts w:ascii="Arial" w:hAnsi="Arial" w:cs="Arial"/>
          <w:sz w:val="24"/>
          <w:szCs w:val="24"/>
        </w:rPr>
        <w:t xml:space="preserve">внутренних и внешних факторов развития территорий агломерации с указанием сильных и слабых сторон, возможностей и угроз (SWOT-анализ) </w:t>
      </w:r>
      <w:r>
        <w:rPr>
          <w:rFonts w:ascii="Arial" w:hAnsi="Arial" w:cs="Arial"/>
          <w:sz w:val="24"/>
          <w:szCs w:val="24"/>
        </w:rPr>
        <w:t>рекомендуется выполнять следующие мероприятия</w:t>
      </w:r>
      <w:r w:rsidR="001003F2" w:rsidRPr="001003F2">
        <w:rPr>
          <w:rFonts w:ascii="Arial" w:hAnsi="Arial" w:cs="Arial"/>
          <w:sz w:val="24"/>
          <w:szCs w:val="24"/>
        </w:rPr>
        <w:t>:</w:t>
      </w:r>
    </w:p>
    <w:p w14:paraId="21A99DE5" w14:textId="2FE84C55" w:rsidR="0089122B" w:rsidRDefault="0089122B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1003F2" w:rsidRPr="0089122B">
        <w:rPr>
          <w:rFonts w:ascii="Arial" w:hAnsi="Arial" w:cs="Arial"/>
          <w:sz w:val="24"/>
          <w:szCs w:val="24"/>
        </w:rPr>
        <w:t>выявление внутренних</w:t>
      </w:r>
      <w:r w:rsidR="00BC1746">
        <w:rPr>
          <w:rFonts w:ascii="Arial" w:hAnsi="Arial" w:cs="Arial"/>
          <w:sz w:val="24"/>
          <w:szCs w:val="24"/>
        </w:rPr>
        <w:t xml:space="preserve"> и внешних</w:t>
      </w:r>
      <w:r w:rsidR="001003F2" w:rsidRPr="0089122B">
        <w:rPr>
          <w:rFonts w:ascii="Arial" w:hAnsi="Arial" w:cs="Arial"/>
          <w:sz w:val="24"/>
          <w:szCs w:val="24"/>
        </w:rPr>
        <w:t xml:space="preserve"> факторов развития территорий субъекта Российской Федерации с указанием сильных и слабых сторон, возможностей и угроз;</w:t>
      </w:r>
    </w:p>
    <w:p w14:paraId="031B2BB8" w14:textId="64648C9B" w:rsidR="001003F2" w:rsidRPr="001003F2" w:rsidRDefault="0089122B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1003F2" w:rsidRPr="001003F2">
        <w:rPr>
          <w:rFonts w:ascii="Arial" w:hAnsi="Arial" w:cs="Arial"/>
          <w:sz w:val="24"/>
          <w:szCs w:val="24"/>
        </w:rPr>
        <w:t xml:space="preserve">выявление </w:t>
      </w:r>
      <w:r w:rsidR="00BC1746">
        <w:rPr>
          <w:rFonts w:ascii="Arial" w:hAnsi="Arial" w:cs="Arial"/>
          <w:sz w:val="24"/>
          <w:szCs w:val="24"/>
        </w:rPr>
        <w:t xml:space="preserve">внутренних и </w:t>
      </w:r>
      <w:r w:rsidR="001003F2" w:rsidRPr="001003F2">
        <w:rPr>
          <w:rFonts w:ascii="Arial" w:hAnsi="Arial" w:cs="Arial"/>
          <w:sz w:val="24"/>
          <w:szCs w:val="24"/>
        </w:rPr>
        <w:t>внешних факторов развития территорий двух и более муниципальных образований, образующих агломерацию</w:t>
      </w:r>
      <w:r w:rsidR="00A56017">
        <w:rPr>
          <w:rFonts w:ascii="Arial" w:hAnsi="Arial" w:cs="Arial"/>
          <w:sz w:val="24"/>
          <w:szCs w:val="24"/>
        </w:rPr>
        <w:t>,</w:t>
      </w:r>
      <w:r w:rsidR="001003F2" w:rsidRPr="001003F2">
        <w:rPr>
          <w:rFonts w:ascii="Arial" w:hAnsi="Arial" w:cs="Arial"/>
          <w:sz w:val="24"/>
          <w:szCs w:val="24"/>
        </w:rPr>
        <w:t xml:space="preserve"> с указанием сильных и</w:t>
      </w:r>
      <w:r w:rsidR="00A56017"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>слабых сторон, возможностей и угроз.</w:t>
      </w:r>
    </w:p>
    <w:p w14:paraId="4468D6EF" w14:textId="77777777" w:rsidR="001003F2" w:rsidRPr="001003F2" w:rsidRDefault="009D6180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реализации мероприятий о</w:t>
      </w:r>
      <w:r w:rsidR="001003F2" w:rsidRPr="001003F2">
        <w:rPr>
          <w:rFonts w:ascii="Arial" w:hAnsi="Arial" w:cs="Arial"/>
          <w:sz w:val="24"/>
          <w:szCs w:val="24"/>
        </w:rPr>
        <w:t>писани</w:t>
      </w:r>
      <w:r>
        <w:rPr>
          <w:rFonts w:ascii="Arial" w:hAnsi="Arial" w:cs="Arial"/>
          <w:sz w:val="24"/>
          <w:szCs w:val="24"/>
        </w:rPr>
        <w:t>я</w:t>
      </w:r>
      <w:r w:rsidR="001003F2" w:rsidRPr="001003F2">
        <w:rPr>
          <w:rFonts w:ascii="Arial" w:hAnsi="Arial" w:cs="Arial"/>
          <w:sz w:val="24"/>
          <w:szCs w:val="24"/>
        </w:rPr>
        <w:t xml:space="preserve"> сценариев развития территорий агломерации, их целей и задач</w:t>
      </w:r>
      <w:r>
        <w:rPr>
          <w:rFonts w:ascii="Arial" w:hAnsi="Arial" w:cs="Arial"/>
          <w:sz w:val="24"/>
          <w:szCs w:val="24"/>
        </w:rPr>
        <w:t xml:space="preserve"> рекомендуется о</w:t>
      </w:r>
      <w:r w:rsidR="001003F2" w:rsidRPr="001003F2">
        <w:rPr>
          <w:rFonts w:ascii="Arial" w:hAnsi="Arial" w:cs="Arial"/>
          <w:sz w:val="24"/>
          <w:szCs w:val="24"/>
        </w:rPr>
        <w:t>существля</w:t>
      </w:r>
      <w:r>
        <w:rPr>
          <w:rFonts w:ascii="Arial" w:hAnsi="Arial" w:cs="Arial"/>
          <w:sz w:val="24"/>
          <w:szCs w:val="24"/>
        </w:rPr>
        <w:t>ть</w:t>
      </w:r>
      <w:r w:rsidR="001003F2" w:rsidRPr="001003F2">
        <w:rPr>
          <w:rFonts w:ascii="Arial" w:hAnsi="Arial" w:cs="Arial"/>
          <w:sz w:val="24"/>
          <w:szCs w:val="24"/>
        </w:rPr>
        <w:t xml:space="preserve"> подготовк</w:t>
      </w:r>
      <w:r>
        <w:rPr>
          <w:rFonts w:ascii="Arial" w:hAnsi="Arial" w:cs="Arial"/>
          <w:sz w:val="24"/>
          <w:szCs w:val="24"/>
        </w:rPr>
        <w:t>у</w:t>
      </w:r>
      <w:r w:rsidR="001003F2" w:rsidRPr="001003F2">
        <w:rPr>
          <w:rFonts w:ascii="Arial" w:hAnsi="Arial" w:cs="Arial"/>
          <w:sz w:val="24"/>
          <w:szCs w:val="24"/>
        </w:rPr>
        <w:t xml:space="preserve"> трех сценариев развития территорий агломерации: инерционного, экстенсивного </w:t>
      </w:r>
      <w:r w:rsidR="0089122B">
        <w:rPr>
          <w:rFonts w:ascii="Arial" w:hAnsi="Arial" w:cs="Arial"/>
          <w:sz w:val="24"/>
          <w:szCs w:val="24"/>
        </w:rPr>
        <w:br/>
      </w:r>
      <w:r w:rsidR="001003F2" w:rsidRPr="001003F2">
        <w:rPr>
          <w:rFonts w:ascii="Arial" w:hAnsi="Arial" w:cs="Arial"/>
          <w:sz w:val="24"/>
          <w:szCs w:val="24"/>
        </w:rPr>
        <w:t>и интенсивного.</w:t>
      </w:r>
    </w:p>
    <w:p w14:paraId="050A654C" w14:textId="25494565" w:rsidR="001003F2" w:rsidRPr="001003F2" w:rsidRDefault="009D618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5.4.1 </w:t>
      </w:r>
      <w:r w:rsidR="001003F2" w:rsidRPr="001003F2">
        <w:rPr>
          <w:rFonts w:ascii="Arial" w:hAnsi="Arial" w:cs="Arial"/>
          <w:sz w:val="24"/>
          <w:szCs w:val="24"/>
        </w:rPr>
        <w:t>Сценарии социально-экономического развития</w:t>
      </w:r>
      <w:r>
        <w:rPr>
          <w:rFonts w:ascii="Arial" w:hAnsi="Arial" w:cs="Arial"/>
          <w:sz w:val="24"/>
          <w:szCs w:val="24"/>
        </w:rPr>
        <w:t xml:space="preserve"> рекомендуется </w:t>
      </w:r>
      <w:r w:rsidRPr="001003F2">
        <w:rPr>
          <w:rFonts w:ascii="Arial" w:hAnsi="Arial" w:cs="Arial"/>
          <w:sz w:val="24"/>
          <w:szCs w:val="24"/>
        </w:rPr>
        <w:t>формировать</w:t>
      </w:r>
      <w:r w:rsidR="001003F2" w:rsidRPr="001003F2">
        <w:rPr>
          <w:rFonts w:ascii="Arial" w:hAnsi="Arial" w:cs="Arial"/>
          <w:sz w:val="24"/>
          <w:szCs w:val="24"/>
        </w:rPr>
        <w:t xml:space="preserve"> на основании выявленного экономического потенциала территории и</w:t>
      </w:r>
      <w:r w:rsidR="00A56017"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>приоритетных направлений развития, а также с учетом действующих мер поддержки со стороны федеральных и региональных органов исполнительной власти и органов местного самоуправления.</w:t>
      </w:r>
    </w:p>
    <w:p w14:paraId="7ADCD040" w14:textId="502A0FF7" w:rsidR="001003F2" w:rsidRPr="001003F2" w:rsidRDefault="009D618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5.4.2 </w:t>
      </w:r>
      <w:r w:rsidR="00661B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</w:t>
      </w:r>
      <w:r w:rsidR="001003F2" w:rsidRPr="001003F2">
        <w:rPr>
          <w:rFonts w:ascii="Arial" w:hAnsi="Arial" w:cs="Arial"/>
          <w:sz w:val="24"/>
          <w:szCs w:val="24"/>
        </w:rPr>
        <w:t>ценари</w:t>
      </w:r>
      <w:r w:rsidR="004A42EB">
        <w:rPr>
          <w:rFonts w:ascii="Arial" w:hAnsi="Arial" w:cs="Arial"/>
          <w:sz w:val="24"/>
          <w:szCs w:val="24"/>
        </w:rPr>
        <w:t>ях</w:t>
      </w:r>
      <w:r w:rsidR="001003F2" w:rsidRPr="001003F2">
        <w:rPr>
          <w:rFonts w:ascii="Arial" w:hAnsi="Arial" w:cs="Arial"/>
          <w:sz w:val="24"/>
          <w:szCs w:val="24"/>
        </w:rPr>
        <w:t xml:space="preserve"> развития агломерации </w:t>
      </w:r>
      <w:r w:rsidR="0089122B">
        <w:rPr>
          <w:rFonts w:ascii="Arial" w:hAnsi="Arial" w:cs="Arial"/>
          <w:sz w:val="24"/>
          <w:szCs w:val="24"/>
        </w:rPr>
        <w:t xml:space="preserve">должны </w:t>
      </w:r>
      <w:r w:rsidR="001003F2" w:rsidRPr="001003F2">
        <w:rPr>
          <w:rFonts w:ascii="Arial" w:hAnsi="Arial" w:cs="Arial"/>
          <w:sz w:val="24"/>
          <w:szCs w:val="24"/>
        </w:rPr>
        <w:t>учитывать</w:t>
      </w:r>
      <w:r w:rsidR="0089122B">
        <w:rPr>
          <w:rFonts w:ascii="Arial" w:hAnsi="Arial" w:cs="Arial"/>
          <w:sz w:val="24"/>
          <w:szCs w:val="24"/>
        </w:rPr>
        <w:t>ся</w:t>
      </w:r>
      <w:r w:rsidR="001003F2" w:rsidRPr="001003F2">
        <w:rPr>
          <w:rFonts w:ascii="Arial" w:hAnsi="Arial" w:cs="Arial"/>
          <w:sz w:val="24"/>
          <w:szCs w:val="24"/>
        </w:rPr>
        <w:t xml:space="preserve"> положения документов стратегического планирования, действующи</w:t>
      </w:r>
      <w:r>
        <w:rPr>
          <w:rFonts w:ascii="Arial" w:hAnsi="Arial" w:cs="Arial"/>
          <w:sz w:val="24"/>
          <w:szCs w:val="24"/>
        </w:rPr>
        <w:t>х</w:t>
      </w:r>
      <w:r w:rsidR="001003F2" w:rsidRPr="001003F2">
        <w:rPr>
          <w:rFonts w:ascii="Arial" w:hAnsi="Arial" w:cs="Arial"/>
          <w:sz w:val="24"/>
          <w:szCs w:val="24"/>
        </w:rPr>
        <w:t xml:space="preserve"> на территории агломерации.</w:t>
      </w:r>
    </w:p>
    <w:p w14:paraId="042E1792" w14:textId="77777777" w:rsidR="001003F2" w:rsidRPr="001003F2" w:rsidRDefault="009D618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5.4.3 </w:t>
      </w:r>
      <w:r w:rsidR="001003F2" w:rsidRPr="001003F2">
        <w:rPr>
          <w:rFonts w:ascii="Arial" w:hAnsi="Arial" w:cs="Arial"/>
          <w:sz w:val="24"/>
          <w:szCs w:val="24"/>
        </w:rPr>
        <w:t>Вариативность сценариев развития агломерации обусловлена вариативностью прогнозных показателей социально-экономического развития Российской Федерации и субъекта Российской Федерации, но не ограничивается вариативностью данных прогнозных показателей.</w:t>
      </w:r>
    </w:p>
    <w:p w14:paraId="774AFA4D" w14:textId="77777777" w:rsidR="001003F2" w:rsidRPr="001003F2" w:rsidRDefault="009D618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5.4.4 </w:t>
      </w:r>
      <w:r w:rsidR="001003F2" w:rsidRPr="001003F2">
        <w:rPr>
          <w:rFonts w:ascii="Arial" w:hAnsi="Arial" w:cs="Arial"/>
          <w:sz w:val="24"/>
          <w:szCs w:val="24"/>
        </w:rPr>
        <w:t>Разработка сценариев социально-экономического развития агломерации предусматривает формирование инерционного, экстенсивного и интенсивного сценариев:</w:t>
      </w:r>
    </w:p>
    <w:p w14:paraId="12715A01" w14:textId="77777777" w:rsidR="001003F2" w:rsidRPr="001003F2" w:rsidRDefault="001003F2" w:rsidP="00275B43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>инерционный сценарий развития предполагает сохранение текущей структуры занятости в экономике на прогнозный период;</w:t>
      </w:r>
    </w:p>
    <w:p w14:paraId="21969FEC" w14:textId="77777777" w:rsidR="001003F2" w:rsidRPr="001003F2" w:rsidRDefault="001003F2" w:rsidP="00275B43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>экстенсивный сценарий развития предполагает дальнейшее развитие основных (ключевых) отраслей экономики на прогнозный период с учетом существующей экономической специализаци</w:t>
      </w:r>
      <w:r w:rsidR="004A42EB">
        <w:rPr>
          <w:rFonts w:ascii="Arial" w:hAnsi="Arial" w:cs="Arial"/>
          <w:sz w:val="24"/>
          <w:szCs w:val="24"/>
        </w:rPr>
        <w:t>и</w:t>
      </w:r>
      <w:r w:rsidRPr="001003F2">
        <w:rPr>
          <w:rFonts w:ascii="Arial" w:hAnsi="Arial" w:cs="Arial"/>
          <w:sz w:val="24"/>
          <w:szCs w:val="24"/>
        </w:rPr>
        <w:t xml:space="preserve"> агломерации;</w:t>
      </w:r>
    </w:p>
    <w:p w14:paraId="2A81E61F" w14:textId="06F7F3AF" w:rsidR="001003F2" w:rsidRPr="001003F2" w:rsidRDefault="001003F2" w:rsidP="00275B43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 xml:space="preserve">интенсивный сценарий развития предполагает структурные изменения </w:t>
      </w:r>
      <w:r w:rsidRPr="001003F2">
        <w:rPr>
          <w:rFonts w:ascii="Arial" w:hAnsi="Arial" w:cs="Arial"/>
          <w:sz w:val="24"/>
          <w:szCs w:val="24"/>
        </w:rPr>
        <w:lastRenderedPageBreak/>
        <w:t>в</w:t>
      </w:r>
      <w:r w:rsidR="00A56017">
        <w:rPr>
          <w:rFonts w:ascii="Arial" w:hAnsi="Arial" w:cs="Arial"/>
          <w:sz w:val="24"/>
          <w:szCs w:val="24"/>
        </w:rPr>
        <w:t> </w:t>
      </w:r>
      <w:r w:rsidRPr="001003F2">
        <w:rPr>
          <w:rFonts w:ascii="Arial" w:hAnsi="Arial" w:cs="Arial"/>
          <w:sz w:val="24"/>
          <w:szCs w:val="24"/>
        </w:rPr>
        <w:t xml:space="preserve">экономике, развитие высокотехнологичных отраслей экономики с высокой добавленной стоимостью на прогнозный период. </w:t>
      </w:r>
    </w:p>
    <w:p w14:paraId="5465EE61" w14:textId="77777777" w:rsidR="001003F2" w:rsidRPr="001003F2" w:rsidRDefault="001003F2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 xml:space="preserve">Алгоритм формирования сценариев социально-экономического развития агломерации приведен в разделе 6 настоящего документа. </w:t>
      </w:r>
    </w:p>
    <w:p w14:paraId="6576E524" w14:textId="77777777" w:rsidR="001003F2" w:rsidRPr="001003F2" w:rsidRDefault="001003F2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 xml:space="preserve">С учетом проведенного анализа предлагается к реализации наиболее оптимальный и достижимый сценарий социально-экономического развития агломерации. </w:t>
      </w:r>
    </w:p>
    <w:p w14:paraId="1D41711E" w14:textId="77777777" w:rsidR="001003F2" w:rsidRPr="001003F2" w:rsidRDefault="001003F2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 xml:space="preserve">Алгоритм определения приоритетного (целевого) сценария социально-экономического развития агломерации приведен в разделе 6 настоящего документа. </w:t>
      </w:r>
    </w:p>
    <w:p w14:paraId="729D59F9" w14:textId="714C38B1" w:rsidR="0089122B" w:rsidRDefault="009D6180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Этап п</w:t>
      </w:r>
      <w:r w:rsidR="001003F2" w:rsidRPr="001003F2">
        <w:rPr>
          <w:rFonts w:ascii="Arial" w:hAnsi="Arial" w:cs="Arial"/>
          <w:sz w:val="24"/>
          <w:szCs w:val="24"/>
        </w:rPr>
        <w:t>остроени</w:t>
      </w:r>
      <w:r>
        <w:rPr>
          <w:rFonts w:ascii="Arial" w:hAnsi="Arial" w:cs="Arial"/>
          <w:sz w:val="24"/>
          <w:szCs w:val="24"/>
        </w:rPr>
        <w:t>я</w:t>
      </w:r>
      <w:r w:rsidR="001003F2" w:rsidRPr="001003F2">
        <w:rPr>
          <w:rFonts w:ascii="Arial" w:hAnsi="Arial" w:cs="Arial"/>
          <w:sz w:val="24"/>
          <w:szCs w:val="24"/>
        </w:rPr>
        <w:t xml:space="preserve"> планировочного каркаса</w:t>
      </w:r>
      <w:r>
        <w:rPr>
          <w:rFonts w:ascii="Arial" w:hAnsi="Arial" w:cs="Arial"/>
          <w:sz w:val="24"/>
          <w:szCs w:val="24"/>
        </w:rPr>
        <w:t xml:space="preserve"> рекомендуется осуществлять</w:t>
      </w:r>
      <w:r w:rsidR="0089122B">
        <w:rPr>
          <w:rFonts w:ascii="Arial" w:hAnsi="Arial" w:cs="Arial"/>
          <w:sz w:val="24"/>
          <w:szCs w:val="24"/>
        </w:rPr>
        <w:br/>
      </w:r>
      <w:r w:rsidR="001003F2" w:rsidRPr="001003F2">
        <w:rPr>
          <w:rFonts w:ascii="Arial" w:hAnsi="Arial" w:cs="Arial"/>
          <w:sz w:val="24"/>
          <w:szCs w:val="24"/>
        </w:rPr>
        <w:t>с учетом сложившейся системы расселения и предложений по усилению роли центров расселения, в том числе:</w:t>
      </w:r>
    </w:p>
    <w:p w14:paraId="7F5A0681" w14:textId="7A57FED2" w:rsidR="001003F2" w:rsidRDefault="0089122B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1003F2" w:rsidRPr="0089122B">
        <w:rPr>
          <w:rFonts w:ascii="Arial" w:hAnsi="Arial" w:cs="Arial"/>
          <w:sz w:val="24"/>
          <w:szCs w:val="24"/>
        </w:rPr>
        <w:t>размещения существующих</w:t>
      </w:r>
      <w:r w:rsidR="00BC1746">
        <w:rPr>
          <w:rFonts w:ascii="Arial" w:hAnsi="Arial" w:cs="Arial"/>
          <w:sz w:val="24"/>
          <w:szCs w:val="24"/>
        </w:rPr>
        <w:t xml:space="preserve"> и планируемых</w:t>
      </w:r>
      <w:r w:rsidR="001003F2" w:rsidRPr="0089122B">
        <w:rPr>
          <w:rFonts w:ascii="Arial" w:hAnsi="Arial" w:cs="Arial"/>
          <w:sz w:val="24"/>
          <w:szCs w:val="24"/>
        </w:rPr>
        <w:t xml:space="preserve"> объектов транспортной инфраструктур</w:t>
      </w:r>
      <w:r w:rsidR="001003F2" w:rsidRPr="00674E15">
        <w:rPr>
          <w:rFonts w:ascii="Arial" w:hAnsi="Arial" w:cs="Arial"/>
          <w:sz w:val="24"/>
          <w:szCs w:val="24"/>
        </w:rPr>
        <w:t>ы</w:t>
      </w:r>
      <w:r w:rsidR="00BC1746">
        <w:rPr>
          <w:rFonts w:ascii="Arial" w:hAnsi="Arial" w:cs="Arial"/>
          <w:sz w:val="24"/>
          <w:szCs w:val="24"/>
        </w:rPr>
        <w:t>;</w:t>
      </w:r>
    </w:p>
    <w:p w14:paraId="7EA4C7C7" w14:textId="71FF5C07" w:rsidR="00BC1746" w:rsidRDefault="00BC1746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предложений, содержащихся в планируемых инвестиционных проектах;</w:t>
      </w:r>
    </w:p>
    <w:p w14:paraId="6C7A785E" w14:textId="5896373F" w:rsidR="00BC1746" w:rsidRPr="0089122B" w:rsidRDefault="00BC1746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предложений по развитию мест </w:t>
      </w:r>
      <w:proofErr w:type="gramStart"/>
      <w:r>
        <w:rPr>
          <w:rFonts w:ascii="Arial" w:hAnsi="Arial" w:cs="Arial"/>
          <w:sz w:val="24"/>
          <w:szCs w:val="24"/>
        </w:rPr>
        <w:t>приложения  труда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BB89054" w14:textId="1427E061" w:rsidR="006026AA" w:rsidRPr="00F362F5" w:rsidRDefault="001003F2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>Оценка градостроительного потенциала, необходимого для реализации приоритетного сценария градостроительного развития территории агломерации</w:t>
      </w:r>
      <w:r w:rsidR="00A56017">
        <w:rPr>
          <w:rFonts w:ascii="Arial" w:hAnsi="Arial" w:cs="Arial"/>
          <w:sz w:val="24"/>
          <w:szCs w:val="24"/>
        </w:rPr>
        <w:t>:</w:t>
      </w:r>
    </w:p>
    <w:p w14:paraId="3285BDF5" w14:textId="77777777" w:rsidR="001003F2" w:rsidRPr="00F362F5" w:rsidRDefault="00F362F5" w:rsidP="00275B43">
      <w:pPr>
        <w:pStyle w:val="af2"/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362F5">
        <w:rPr>
          <w:rFonts w:ascii="Arial" w:hAnsi="Arial" w:cs="Arial"/>
          <w:sz w:val="24"/>
          <w:szCs w:val="24"/>
        </w:rPr>
        <w:t xml:space="preserve">Градостроительный потенциал, определяемый </w:t>
      </w:r>
      <w:r w:rsidR="001003F2" w:rsidRPr="00F362F5">
        <w:rPr>
          <w:rFonts w:ascii="Arial" w:hAnsi="Arial" w:cs="Arial"/>
          <w:sz w:val="24"/>
          <w:szCs w:val="24"/>
        </w:rPr>
        <w:t xml:space="preserve">в границах муниципальных образований, входящих в состав агломерации, включает в себя </w:t>
      </w:r>
      <w:r w:rsidRPr="00F362F5">
        <w:rPr>
          <w:rFonts w:ascii="Arial" w:hAnsi="Arial" w:cs="Arial"/>
          <w:sz w:val="24"/>
          <w:szCs w:val="24"/>
        </w:rPr>
        <w:t xml:space="preserve">следующие </w:t>
      </w:r>
      <w:r w:rsidR="001003F2" w:rsidRPr="00F362F5">
        <w:rPr>
          <w:rFonts w:ascii="Arial" w:hAnsi="Arial" w:cs="Arial"/>
          <w:sz w:val="24"/>
          <w:szCs w:val="24"/>
        </w:rPr>
        <w:t>ключевые параметры градостроительного развития:</w:t>
      </w:r>
    </w:p>
    <w:p w14:paraId="4FD538DE" w14:textId="6486D46C" w:rsidR="001003F2" w:rsidRPr="001003F2" w:rsidRDefault="00A56017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 xml:space="preserve">отраслевая структура занятости по ОКВЭД с учетом прогнозных показателей численности населения, </w:t>
      </w:r>
    </w:p>
    <w:p w14:paraId="41F386D2" w14:textId="23903131" w:rsidR="008A0024" w:rsidRDefault="00A5601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прогнозное бюджетное сальдо;</w:t>
      </w:r>
      <w:r w:rsidR="008A0024">
        <w:rPr>
          <w:rFonts w:ascii="Arial" w:hAnsi="Arial" w:cs="Arial"/>
          <w:sz w:val="24"/>
          <w:szCs w:val="24"/>
        </w:rPr>
        <w:t xml:space="preserve"> </w:t>
      </w:r>
    </w:p>
    <w:p w14:paraId="36880EE4" w14:textId="6DBBE53D" w:rsidR="008A0024" w:rsidRDefault="00A5601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A0024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показатели, характеризующие территорию и определяющие возможность ее развития, в том числе показатели развития жилого и нежилого фонда, социальной, инженерной, транспортной инфраструктуры;</w:t>
      </w:r>
      <w:r w:rsidR="008A0024">
        <w:rPr>
          <w:rFonts w:ascii="Arial" w:hAnsi="Arial" w:cs="Arial"/>
          <w:sz w:val="24"/>
          <w:szCs w:val="24"/>
        </w:rPr>
        <w:t xml:space="preserve"> </w:t>
      </w:r>
    </w:p>
    <w:p w14:paraId="1CB00A2F" w14:textId="01092315" w:rsidR="00F3225A" w:rsidRDefault="00A5601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A0024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планировочный каркас с учетом сложившейся схемы расселения и</w:t>
      </w:r>
      <w:r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>предложений по усилению роли существующих центров, а также предложений по</w:t>
      </w:r>
      <w:r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>формированию новых центров расселения.</w:t>
      </w:r>
    </w:p>
    <w:p w14:paraId="56938803" w14:textId="77777777" w:rsidR="00275B43" w:rsidRPr="0010605A" w:rsidRDefault="00275B43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83803F" w14:textId="77777777" w:rsidR="001003F2" w:rsidRPr="003716D7" w:rsidRDefault="001003F2" w:rsidP="00275B43">
      <w:pPr>
        <w:pStyle w:val="ConsPlusNormal0"/>
        <w:ind w:firstLine="709"/>
        <w:jc w:val="both"/>
      </w:pPr>
    </w:p>
    <w:p w14:paraId="57DBBC30" w14:textId="74D5BB72" w:rsidR="00DA6F69" w:rsidRDefault="00DA6F69" w:rsidP="00275B43">
      <w:pPr>
        <w:pStyle w:val="ConsPlusTitle0"/>
        <w:keepNext/>
        <w:keepLines/>
        <w:numPr>
          <w:ilvl w:val="0"/>
          <w:numId w:val="1"/>
        </w:numPr>
        <w:ind w:left="709" w:firstLine="0"/>
        <w:jc w:val="both"/>
        <w:outlineLvl w:val="1"/>
        <w:rPr>
          <w:sz w:val="28"/>
          <w:szCs w:val="28"/>
        </w:rPr>
      </w:pPr>
      <w:r w:rsidRPr="0010605A">
        <w:rPr>
          <w:sz w:val="28"/>
          <w:szCs w:val="28"/>
        </w:rPr>
        <w:lastRenderedPageBreak/>
        <w:t>Порядок подготовки сценариев развития территорий агломерации. Выбор приоритетного сценария социально-экономического развития территории и оценка градостроительного потенциала, необходимого для его реализации. Построение планировочного каркаса по</w:t>
      </w:r>
      <w:r w:rsidR="00A56017">
        <w:rPr>
          <w:sz w:val="28"/>
          <w:szCs w:val="28"/>
        </w:rPr>
        <w:t> </w:t>
      </w:r>
      <w:r w:rsidRPr="0010605A">
        <w:rPr>
          <w:sz w:val="28"/>
          <w:szCs w:val="28"/>
        </w:rPr>
        <w:t>выбранному сценарию</w:t>
      </w:r>
    </w:p>
    <w:p w14:paraId="46850058" w14:textId="77777777" w:rsidR="00275B43" w:rsidRPr="0010605A" w:rsidRDefault="00275B43" w:rsidP="000706CE">
      <w:pPr>
        <w:pStyle w:val="ConsPlusTitle0"/>
        <w:keepNext/>
        <w:keepLines/>
        <w:ind w:left="709"/>
        <w:jc w:val="both"/>
        <w:outlineLvl w:val="1"/>
        <w:rPr>
          <w:sz w:val="28"/>
          <w:szCs w:val="28"/>
        </w:rPr>
      </w:pPr>
    </w:p>
    <w:p w14:paraId="23CF6C55" w14:textId="77777777" w:rsidR="00DA6F69" w:rsidRPr="00DA6F69" w:rsidRDefault="00DA6F69" w:rsidP="00275B43">
      <w:pPr>
        <w:pStyle w:val="ConsPlusTitle0"/>
        <w:keepNext/>
        <w:keepLines/>
        <w:ind w:firstLine="709"/>
        <w:jc w:val="both"/>
        <w:outlineLvl w:val="1"/>
        <w:rPr>
          <w:szCs w:val="20"/>
        </w:rPr>
      </w:pPr>
    </w:p>
    <w:p w14:paraId="677BCC1F" w14:textId="77777777" w:rsidR="00DA6F69" w:rsidRPr="00EF015E" w:rsidRDefault="00DA6F69" w:rsidP="00275B43">
      <w:pPr>
        <w:keepNext/>
        <w:keepLines/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Разработка сценариев развития территорий агломерации </w:t>
      </w:r>
      <w:r w:rsidR="008A0024">
        <w:rPr>
          <w:rFonts w:ascii="Arial" w:hAnsi="Arial" w:cs="Arial"/>
          <w:sz w:val="24"/>
          <w:szCs w:val="24"/>
        </w:rPr>
        <w:t>должна осуществляться</w:t>
      </w:r>
      <w:r w:rsidR="00AC6E57">
        <w:rPr>
          <w:rFonts w:ascii="Arial" w:hAnsi="Arial" w:cs="Arial"/>
          <w:sz w:val="24"/>
          <w:szCs w:val="24"/>
        </w:rPr>
        <w:t xml:space="preserve"> </w:t>
      </w:r>
      <w:r w:rsidR="0010605A">
        <w:rPr>
          <w:rFonts w:ascii="Arial" w:hAnsi="Arial" w:cs="Arial"/>
          <w:sz w:val="24"/>
          <w:szCs w:val="24"/>
        </w:rPr>
        <w:t>посредством анализа</w:t>
      </w:r>
      <w:r w:rsidRPr="00EF015E">
        <w:rPr>
          <w:rFonts w:ascii="Arial" w:hAnsi="Arial" w:cs="Arial"/>
          <w:sz w:val="24"/>
          <w:szCs w:val="24"/>
        </w:rPr>
        <w:t>:</w:t>
      </w:r>
    </w:p>
    <w:p w14:paraId="1352B9E6" w14:textId="776B1A97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структуры экономики в субъекте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>и муниципальных образованиях, вошедших в границ</w:t>
      </w:r>
      <w:r w:rsidR="00A62877">
        <w:rPr>
          <w:rFonts w:ascii="Arial" w:hAnsi="Arial" w:cs="Arial"/>
          <w:sz w:val="24"/>
          <w:szCs w:val="24"/>
        </w:rPr>
        <w:t>ы</w:t>
      </w:r>
      <w:r w:rsidRPr="00EF015E">
        <w:rPr>
          <w:rFonts w:ascii="Arial" w:hAnsi="Arial" w:cs="Arial"/>
          <w:sz w:val="24"/>
          <w:szCs w:val="24"/>
        </w:rPr>
        <w:t xml:space="preserve"> агломерации, в соответствии </w:t>
      </w:r>
      <w:r w:rsidRPr="00CC51CB">
        <w:rPr>
          <w:rFonts w:ascii="Arial" w:hAnsi="Arial" w:cs="Arial"/>
          <w:sz w:val="24"/>
          <w:szCs w:val="24"/>
        </w:rPr>
        <w:t>с пунктом 4.</w:t>
      </w:r>
      <w:r w:rsidR="00CC51CB" w:rsidRPr="00CC51CB">
        <w:rPr>
          <w:rFonts w:ascii="Arial" w:hAnsi="Arial" w:cs="Arial"/>
          <w:sz w:val="24"/>
          <w:szCs w:val="24"/>
        </w:rPr>
        <w:t>4</w:t>
      </w:r>
      <w:r w:rsidRPr="00EF015E">
        <w:rPr>
          <w:rFonts w:ascii="Arial" w:hAnsi="Arial" w:cs="Arial"/>
          <w:sz w:val="24"/>
          <w:szCs w:val="24"/>
        </w:rPr>
        <w:t xml:space="preserve"> настоящей методики;</w:t>
      </w:r>
    </w:p>
    <w:p w14:paraId="67B270F6" w14:textId="77777777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экспортного потенциала и существующих и перспективных рынков сбыта продукции, производимой в агломерации;</w:t>
      </w:r>
    </w:p>
    <w:p w14:paraId="43A4875A" w14:textId="7BE836D3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текущего уровня производственных мощностей предприятий агломерации, учет планов по их развитию с учетом реализуемых и перспективных инвестиционных проектов, а также возможности увеличения производственных мощностей с учетом анализа экспортного потенциала</w:t>
      </w:r>
      <w:r w:rsidR="00A56017">
        <w:rPr>
          <w:rFonts w:ascii="Arial" w:hAnsi="Arial" w:cs="Arial"/>
          <w:sz w:val="24"/>
          <w:szCs w:val="24"/>
        </w:rPr>
        <w:t>.</w:t>
      </w:r>
    </w:p>
    <w:p w14:paraId="19E95673" w14:textId="77777777" w:rsidR="00DA6F69" w:rsidRPr="00EF015E" w:rsidRDefault="0010605A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CC51C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В рамках инерционного сценария социально-экономического развития агломерации осуществля</w:t>
      </w:r>
      <w:r w:rsidR="00F362F5">
        <w:rPr>
          <w:rFonts w:ascii="Arial" w:hAnsi="Arial" w:cs="Arial"/>
          <w:sz w:val="24"/>
          <w:szCs w:val="24"/>
        </w:rPr>
        <w:t>ется</w:t>
      </w:r>
      <w:r w:rsidR="00DA6F69" w:rsidRPr="00EF015E">
        <w:rPr>
          <w:rFonts w:ascii="Arial" w:hAnsi="Arial" w:cs="Arial"/>
          <w:sz w:val="24"/>
          <w:szCs w:val="24"/>
        </w:rPr>
        <w:t xml:space="preserve">: </w:t>
      </w:r>
    </w:p>
    <w:p w14:paraId="27A62995" w14:textId="77777777" w:rsidR="0010605A" w:rsidRDefault="00DA6F69" w:rsidP="00275B43">
      <w:pPr>
        <w:pStyle w:val="af2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учет реализации запланированных инвестиционных проектов, в том числе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 xml:space="preserve">в рамках национальных и федеральных проектов, государственных программ Российской Федерации субъектов Российской Федерации, региональных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и ведомственных проектов, иных документов планирования, в том числе территориального, планов субъектов естественных монополий и государственных организаций, а также негосударственных предприятий;</w:t>
      </w:r>
    </w:p>
    <w:p w14:paraId="2C960EA0" w14:textId="77777777" w:rsidR="00E154BC" w:rsidRDefault="00DA6F69" w:rsidP="00275B43">
      <w:pPr>
        <w:pStyle w:val="af2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формирование прогнозной структуры экономики с учетом сохранения существующего вектора развития экономики и его основных параметров, включая структуру занятости, бюджетные параметры;</w:t>
      </w:r>
    </w:p>
    <w:p w14:paraId="13BBCD45" w14:textId="77777777" w:rsidR="0010605A" w:rsidRPr="00E154BC" w:rsidRDefault="00DA6F69" w:rsidP="00275B43">
      <w:pPr>
        <w:pStyle w:val="af2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154BC">
        <w:rPr>
          <w:rFonts w:ascii="Arial" w:hAnsi="Arial" w:cs="Arial"/>
          <w:sz w:val="24"/>
          <w:szCs w:val="24"/>
        </w:rPr>
        <w:t xml:space="preserve">учет перечня целевых показателей и их значений по основным социально-экономическим параметрам развития агломерации на прогнозный период </w:t>
      </w:r>
      <w:r w:rsidR="008A0024">
        <w:rPr>
          <w:rFonts w:ascii="Arial" w:hAnsi="Arial" w:cs="Arial"/>
          <w:sz w:val="24"/>
          <w:szCs w:val="24"/>
        </w:rPr>
        <w:br/>
      </w:r>
      <w:r w:rsidRPr="00E154BC">
        <w:rPr>
          <w:rFonts w:ascii="Arial" w:hAnsi="Arial" w:cs="Arial"/>
          <w:sz w:val="24"/>
          <w:szCs w:val="24"/>
        </w:rPr>
        <w:t>в соответствии с перечнем сквозных показателей.</w:t>
      </w:r>
    </w:p>
    <w:p w14:paraId="26BE8BF0" w14:textId="77777777" w:rsidR="00DA6F69" w:rsidRPr="0010605A" w:rsidRDefault="0010605A" w:rsidP="00275B43">
      <w:pPr>
        <w:pStyle w:val="af2"/>
        <w:widowControl w:val="0"/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CC51C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10605A">
        <w:rPr>
          <w:rFonts w:ascii="Arial" w:hAnsi="Arial" w:cs="Arial"/>
          <w:sz w:val="24"/>
          <w:szCs w:val="24"/>
        </w:rPr>
        <w:t>В рамках экстенсивного сценария социально-экономического развития агломерации осуществля</w:t>
      </w:r>
      <w:r w:rsidR="00F362F5">
        <w:rPr>
          <w:rFonts w:ascii="Arial" w:hAnsi="Arial" w:cs="Arial"/>
          <w:sz w:val="24"/>
          <w:szCs w:val="24"/>
        </w:rPr>
        <w:t>ется</w:t>
      </w:r>
      <w:r w:rsidR="00DA6F69" w:rsidRPr="0010605A">
        <w:rPr>
          <w:rFonts w:ascii="Arial" w:hAnsi="Arial" w:cs="Arial"/>
          <w:sz w:val="24"/>
          <w:szCs w:val="24"/>
        </w:rPr>
        <w:t xml:space="preserve">: </w:t>
      </w:r>
    </w:p>
    <w:p w14:paraId="770B2EAE" w14:textId="168C37B0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учет реализации запланированных инвестиционных проектов, в том числе в рамках национальных и федеральных проектов, государственных программ Российской Федерации субъектов Российской Федерации, региональных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lastRenderedPageBreak/>
        <w:t>и ведомственных проектов, иных документов планирования, в том числе территориального, планов субъектов естественных монополий и государственных организаций, а также негосударственных предприятий;</w:t>
      </w:r>
    </w:p>
    <w:p w14:paraId="030AC7C5" w14:textId="77777777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формирование дополнительного перечня инвестиционных проектов, направленных на дальнейшее развитие и углубление специализации ключевых отраслей экономики (определенных по критериям выручки и численности работников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в соответствии с ранее определенной специализацией территории);</w:t>
      </w:r>
    </w:p>
    <w:p w14:paraId="4F9E7C19" w14:textId="1C41184E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формирование прогнозной структуры экономики с учетом наращивания </w:t>
      </w:r>
      <w:r w:rsidR="0010605A" w:rsidRPr="0010605A">
        <w:rPr>
          <w:rFonts w:ascii="Arial" w:hAnsi="Arial" w:cs="Arial"/>
          <w:sz w:val="24"/>
          <w:szCs w:val="24"/>
        </w:rPr>
        <w:t>производственных</w:t>
      </w:r>
      <w:r w:rsidRPr="0010605A">
        <w:rPr>
          <w:rFonts w:ascii="Arial" w:hAnsi="Arial" w:cs="Arial"/>
          <w:sz w:val="24"/>
          <w:szCs w:val="24"/>
        </w:rPr>
        <w:t xml:space="preserve"> мощностей в ключевых отраслях экономики (определенных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по критериям выручки и численности работников в соответствии с ранее определенной специализацией территории);</w:t>
      </w:r>
    </w:p>
    <w:p w14:paraId="0E0BB962" w14:textId="1CD7C3AA" w:rsidR="0010605A" w:rsidRDefault="00BC1746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создание</w:t>
      </w:r>
      <w:r w:rsidRPr="0010605A">
        <w:rPr>
          <w:rFonts w:ascii="Arial" w:hAnsi="Arial" w:cs="Arial"/>
          <w:sz w:val="24"/>
          <w:szCs w:val="24"/>
        </w:rPr>
        <w:t xml:space="preserve"> </w:t>
      </w:r>
      <w:r w:rsidR="00DA6F69" w:rsidRPr="0010605A">
        <w:rPr>
          <w:rFonts w:ascii="Arial" w:hAnsi="Arial" w:cs="Arial"/>
          <w:sz w:val="24"/>
          <w:szCs w:val="24"/>
        </w:rPr>
        <w:t>индустриальных парков, промышленных центров, агропромышленных центров, образовательных кластеров, направленных на</w:t>
      </w:r>
      <w:r w:rsidR="006D6310">
        <w:rPr>
          <w:rFonts w:ascii="Arial" w:hAnsi="Arial" w:cs="Arial"/>
          <w:sz w:val="24"/>
          <w:szCs w:val="24"/>
        </w:rPr>
        <w:t> </w:t>
      </w:r>
      <w:r w:rsidR="00DA6F69" w:rsidRPr="0010605A">
        <w:rPr>
          <w:rFonts w:ascii="Arial" w:hAnsi="Arial" w:cs="Arial"/>
          <w:sz w:val="24"/>
          <w:szCs w:val="24"/>
        </w:rPr>
        <w:t>поддержку и развитие ключевых отраслей экономики (определенных по критериям выручки и численности работников в соответствии с ранее определенной специализацией территории);</w:t>
      </w:r>
    </w:p>
    <w:p w14:paraId="72D3971A" w14:textId="1C7A1086" w:rsidR="0010605A" w:rsidRDefault="00BC1746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осуществление</w:t>
      </w:r>
      <w:r w:rsidRPr="0010605A">
        <w:rPr>
          <w:rFonts w:ascii="Arial" w:hAnsi="Arial" w:cs="Arial"/>
          <w:sz w:val="24"/>
          <w:szCs w:val="24"/>
        </w:rPr>
        <w:t xml:space="preserve"> </w:t>
      </w:r>
      <w:r w:rsidR="00DA6F69" w:rsidRPr="0010605A">
        <w:rPr>
          <w:rFonts w:ascii="Arial" w:hAnsi="Arial" w:cs="Arial"/>
          <w:sz w:val="24"/>
          <w:szCs w:val="24"/>
        </w:rPr>
        <w:t>мер государственной поддержки ключевых отраслей экономики, в том числе средств государственных корпораций и институтов развития экономики;</w:t>
      </w:r>
    </w:p>
    <w:p w14:paraId="3A58AA9F" w14:textId="3B6CC5F2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учет инерционного развития отраслей экономики, не определенных в</w:t>
      </w:r>
      <w:r w:rsidR="006D6310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качестве ключевых отраслей экономики (определенных по критериям выручки и</w:t>
      </w:r>
      <w:r w:rsidR="006D6310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численности работников в соответствии с ранее определенной специализацией территории);</w:t>
      </w:r>
    </w:p>
    <w:p w14:paraId="76965812" w14:textId="77777777" w:rsidR="00CC51CB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учет перечня целевых показателей и их значений по основным социально-экономическим параметрам развития агломерации на прогнозный период </w:t>
      </w:r>
      <w:r w:rsidR="00D93869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в соответствии с перечнем сквозных показателей.</w:t>
      </w:r>
    </w:p>
    <w:p w14:paraId="00BDA13B" w14:textId="77777777" w:rsidR="00DE474D" w:rsidRDefault="0010605A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51CB">
        <w:rPr>
          <w:rFonts w:ascii="Arial" w:hAnsi="Arial" w:cs="Arial"/>
          <w:sz w:val="24"/>
          <w:szCs w:val="24"/>
        </w:rPr>
        <w:t>6.</w:t>
      </w:r>
      <w:r w:rsidR="00CC51CB" w:rsidRPr="00CC51CB">
        <w:rPr>
          <w:rFonts w:ascii="Arial" w:hAnsi="Arial" w:cs="Arial"/>
          <w:sz w:val="24"/>
          <w:szCs w:val="24"/>
        </w:rPr>
        <w:t>4</w:t>
      </w:r>
      <w:r w:rsidRPr="00CC51CB">
        <w:rPr>
          <w:rFonts w:ascii="Arial" w:hAnsi="Arial" w:cs="Arial"/>
          <w:sz w:val="24"/>
          <w:szCs w:val="24"/>
        </w:rPr>
        <w:t xml:space="preserve"> </w:t>
      </w:r>
      <w:r w:rsidR="00DA6F69" w:rsidRPr="00CC51CB">
        <w:rPr>
          <w:rFonts w:ascii="Arial" w:hAnsi="Arial" w:cs="Arial"/>
          <w:sz w:val="24"/>
          <w:szCs w:val="24"/>
        </w:rPr>
        <w:t>В рамках интенсивного сценария социально-экономического развития агломерации осуществля</w:t>
      </w:r>
      <w:r w:rsidR="00F362F5" w:rsidRPr="00CC51CB">
        <w:rPr>
          <w:rFonts w:ascii="Arial" w:hAnsi="Arial" w:cs="Arial"/>
          <w:sz w:val="24"/>
          <w:szCs w:val="24"/>
        </w:rPr>
        <w:t>ется:</w:t>
      </w:r>
      <w:r w:rsidR="00DA6F69" w:rsidRPr="00CC51CB">
        <w:rPr>
          <w:rFonts w:ascii="Arial" w:hAnsi="Arial" w:cs="Arial"/>
          <w:sz w:val="24"/>
          <w:szCs w:val="24"/>
        </w:rPr>
        <w:t xml:space="preserve"> </w:t>
      </w:r>
    </w:p>
    <w:p w14:paraId="56A159F0" w14:textId="6DEB6BB0" w:rsidR="0010605A" w:rsidRDefault="00BC1746" w:rsidP="00275B43">
      <w:pPr>
        <w:pStyle w:val="af2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учет </w:t>
      </w:r>
      <w:r w:rsidR="00DA6F69" w:rsidRPr="0010605A">
        <w:rPr>
          <w:rFonts w:ascii="Arial" w:hAnsi="Arial" w:cs="Arial"/>
          <w:sz w:val="24"/>
          <w:szCs w:val="24"/>
        </w:rPr>
        <w:t xml:space="preserve">реализации запланированных инвестиционных проектов, в том числе </w:t>
      </w:r>
      <w:r w:rsidR="00D93869">
        <w:rPr>
          <w:rFonts w:ascii="Arial" w:hAnsi="Arial" w:cs="Arial"/>
          <w:sz w:val="24"/>
          <w:szCs w:val="24"/>
        </w:rPr>
        <w:br/>
      </w:r>
      <w:r w:rsidR="00DA6F69" w:rsidRPr="0010605A">
        <w:rPr>
          <w:rFonts w:ascii="Arial" w:hAnsi="Arial" w:cs="Arial"/>
          <w:sz w:val="24"/>
          <w:szCs w:val="24"/>
        </w:rPr>
        <w:t xml:space="preserve">в рамках национальных и федеральных проектов, государственных программ Российской Федерации субъектов Российской Федерации, региональных </w:t>
      </w:r>
      <w:r w:rsidR="00D93869">
        <w:rPr>
          <w:rFonts w:ascii="Arial" w:hAnsi="Arial" w:cs="Arial"/>
          <w:sz w:val="24"/>
          <w:szCs w:val="24"/>
        </w:rPr>
        <w:br/>
      </w:r>
      <w:r w:rsidR="00DA6F69" w:rsidRPr="0010605A">
        <w:rPr>
          <w:rFonts w:ascii="Arial" w:hAnsi="Arial" w:cs="Arial"/>
          <w:sz w:val="24"/>
          <w:szCs w:val="24"/>
        </w:rPr>
        <w:t>и ведомственных проектов, иных документов планирования, в том числе территориального, планов субъектов естественных монополий и государственных организаций, а также негосударственных предприятий;</w:t>
      </w:r>
    </w:p>
    <w:p w14:paraId="0704430F" w14:textId="27519176" w:rsidR="00DE474D" w:rsidRDefault="00BC1746" w:rsidP="00275B43">
      <w:pPr>
        <w:pStyle w:val="af2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учет </w:t>
      </w:r>
      <w:r w:rsidR="0010605A" w:rsidRPr="0010605A">
        <w:rPr>
          <w:rFonts w:ascii="Arial" w:hAnsi="Arial" w:cs="Arial"/>
          <w:sz w:val="24"/>
          <w:szCs w:val="24"/>
        </w:rPr>
        <w:t>перечня целевых показателей и их значений по основным социально-</w:t>
      </w:r>
      <w:r w:rsidR="0010605A" w:rsidRPr="0010605A">
        <w:rPr>
          <w:rFonts w:ascii="Arial" w:hAnsi="Arial" w:cs="Arial"/>
          <w:sz w:val="24"/>
          <w:szCs w:val="24"/>
        </w:rPr>
        <w:lastRenderedPageBreak/>
        <w:t xml:space="preserve">экономическим параметрам развития агломерации на прогнозный период </w:t>
      </w:r>
      <w:r w:rsidR="00D93869">
        <w:rPr>
          <w:rFonts w:ascii="Arial" w:hAnsi="Arial" w:cs="Arial"/>
          <w:sz w:val="24"/>
          <w:szCs w:val="24"/>
        </w:rPr>
        <w:br/>
      </w:r>
      <w:r w:rsidR="0010605A" w:rsidRPr="0010605A">
        <w:rPr>
          <w:rFonts w:ascii="Arial" w:hAnsi="Arial" w:cs="Arial"/>
          <w:sz w:val="24"/>
          <w:szCs w:val="24"/>
        </w:rPr>
        <w:t>в соответствии с перечнем сквозных показателей</w:t>
      </w:r>
      <w:r>
        <w:rPr>
          <w:rFonts w:ascii="Arial" w:hAnsi="Arial" w:cs="Arial"/>
          <w:sz w:val="24"/>
          <w:szCs w:val="24"/>
        </w:rPr>
        <w:t>;</w:t>
      </w:r>
    </w:p>
    <w:p w14:paraId="4F145B58" w14:textId="10B96EA6" w:rsidR="0010605A" w:rsidRPr="0010605A" w:rsidRDefault="00BC1746" w:rsidP="00275B43">
      <w:pPr>
        <w:pStyle w:val="af2"/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формирование </w:t>
      </w:r>
      <w:r w:rsidR="00DA6F69" w:rsidRPr="0010605A">
        <w:rPr>
          <w:rFonts w:ascii="Arial" w:hAnsi="Arial" w:cs="Arial"/>
          <w:sz w:val="24"/>
          <w:szCs w:val="24"/>
        </w:rPr>
        <w:t>дополнительного перечня инвестиционных проектов, направленных на</w:t>
      </w:r>
      <w:r w:rsidR="002F133D">
        <w:rPr>
          <w:rFonts w:ascii="Arial" w:hAnsi="Arial" w:cs="Arial"/>
          <w:sz w:val="24"/>
          <w:szCs w:val="24"/>
        </w:rPr>
        <w:t> </w:t>
      </w:r>
      <w:r w:rsidR="00DA6F69" w:rsidRPr="0010605A">
        <w:rPr>
          <w:rFonts w:ascii="Arial" w:hAnsi="Arial" w:cs="Arial"/>
          <w:sz w:val="24"/>
          <w:szCs w:val="24"/>
        </w:rPr>
        <w:t>структурные изменения в экономике, развитие высокотехнологичных отраслей экономики с высокой добавленной стоимостью на прогнозный период;</w:t>
      </w:r>
    </w:p>
    <w:p w14:paraId="5B011463" w14:textId="089A5311" w:rsidR="0010605A" w:rsidRDefault="00BC1746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формирование </w:t>
      </w:r>
      <w:r w:rsidR="00DA6F69" w:rsidRPr="0010605A">
        <w:rPr>
          <w:rFonts w:ascii="Arial" w:hAnsi="Arial" w:cs="Arial"/>
          <w:sz w:val="24"/>
          <w:szCs w:val="24"/>
        </w:rPr>
        <w:t>предложений по созданию условий для интеграции экономики агломерации в глобальную систему торговли и финансов, генерирования межотраслевых научных и производственных направлений;</w:t>
      </w:r>
    </w:p>
    <w:p w14:paraId="5377F680" w14:textId="2F2C4652" w:rsidR="0010605A" w:rsidRDefault="00BC1746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формирование </w:t>
      </w:r>
      <w:r w:rsidR="00DA6F69" w:rsidRPr="0010605A">
        <w:rPr>
          <w:rFonts w:ascii="Arial" w:hAnsi="Arial" w:cs="Arial"/>
          <w:sz w:val="24"/>
          <w:szCs w:val="24"/>
        </w:rPr>
        <w:t>предложений по созданию условий для развития наукоемких отраслей экономики и внедрения перспективных технологий в производство;</w:t>
      </w:r>
    </w:p>
    <w:p w14:paraId="3C3872DA" w14:textId="3A57D007" w:rsidR="0010605A" w:rsidRDefault="00BC1746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</w:t>
      </w:r>
      <w:r w:rsidRPr="0010605A">
        <w:rPr>
          <w:rFonts w:ascii="Arial" w:hAnsi="Arial" w:cs="Arial"/>
          <w:sz w:val="24"/>
          <w:szCs w:val="24"/>
        </w:rPr>
        <w:t xml:space="preserve"> </w:t>
      </w:r>
      <w:r w:rsidR="00DA6F69" w:rsidRPr="0010605A">
        <w:rPr>
          <w:rFonts w:ascii="Arial" w:hAnsi="Arial" w:cs="Arial"/>
          <w:sz w:val="24"/>
          <w:szCs w:val="24"/>
        </w:rPr>
        <w:t>предложений по созданию условий для притока высококвалифицированных кадров в агломерацию;</w:t>
      </w:r>
    </w:p>
    <w:p w14:paraId="5C9AF3AE" w14:textId="538C16BD" w:rsidR="0010605A" w:rsidRDefault="00BC1746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</w:t>
      </w:r>
      <w:r w:rsidRPr="0010605A">
        <w:rPr>
          <w:rFonts w:ascii="Arial" w:hAnsi="Arial" w:cs="Arial"/>
          <w:sz w:val="24"/>
          <w:szCs w:val="24"/>
        </w:rPr>
        <w:t xml:space="preserve"> </w:t>
      </w:r>
      <w:r w:rsidR="00DA6F69" w:rsidRPr="0010605A">
        <w:rPr>
          <w:rFonts w:ascii="Arial" w:hAnsi="Arial" w:cs="Arial"/>
          <w:sz w:val="24"/>
          <w:szCs w:val="24"/>
        </w:rPr>
        <w:t>предложений по созданию условий для развития человеческого капитала;</w:t>
      </w:r>
    </w:p>
    <w:p w14:paraId="3F8335EC" w14:textId="3454FD7D" w:rsidR="0010605A" w:rsidRDefault="00BC1746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</w:t>
      </w:r>
      <w:r w:rsidRPr="001060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предложений для создания </w:t>
      </w:r>
      <w:r w:rsidR="00DA6F69" w:rsidRPr="0010605A">
        <w:rPr>
          <w:rFonts w:ascii="Arial" w:hAnsi="Arial" w:cs="Arial"/>
          <w:sz w:val="24"/>
          <w:szCs w:val="24"/>
        </w:rPr>
        <w:t xml:space="preserve">условий </w:t>
      </w:r>
      <w:r>
        <w:rPr>
          <w:rFonts w:ascii="Arial" w:hAnsi="Arial" w:cs="Arial"/>
          <w:sz w:val="24"/>
          <w:szCs w:val="24"/>
        </w:rPr>
        <w:t>для</w:t>
      </w:r>
      <w:r w:rsidR="00DA6F69" w:rsidRPr="0010605A">
        <w:rPr>
          <w:rFonts w:ascii="Arial" w:hAnsi="Arial" w:cs="Arial"/>
          <w:sz w:val="24"/>
          <w:szCs w:val="24"/>
        </w:rPr>
        <w:t xml:space="preserve"> </w:t>
      </w:r>
      <w:r w:rsidRPr="0010605A">
        <w:rPr>
          <w:rFonts w:ascii="Arial" w:hAnsi="Arial" w:cs="Arial"/>
          <w:sz w:val="24"/>
          <w:szCs w:val="24"/>
        </w:rPr>
        <w:t>развити</w:t>
      </w:r>
      <w:r>
        <w:rPr>
          <w:rFonts w:ascii="Arial" w:hAnsi="Arial" w:cs="Arial"/>
          <w:sz w:val="24"/>
          <w:szCs w:val="24"/>
        </w:rPr>
        <w:t>я</w:t>
      </w:r>
      <w:r w:rsidRPr="0010605A">
        <w:rPr>
          <w:rFonts w:ascii="Arial" w:hAnsi="Arial" w:cs="Arial"/>
          <w:sz w:val="24"/>
          <w:szCs w:val="24"/>
        </w:rPr>
        <w:t xml:space="preserve"> </w:t>
      </w:r>
      <w:r w:rsidR="00DA6F69" w:rsidRPr="0010605A">
        <w:rPr>
          <w:rFonts w:ascii="Arial" w:hAnsi="Arial" w:cs="Arial"/>
          <w:sz w:val="24"/>
          <w:szCs w:val="24"/>
        </w:rPr>
        <w:t>субъектов малого и среднего предпринимательства;</w:t>
      </w:r>
    </w:p>
    <w:p w14:paraId="27B8852A" w14:textId="2026BAB5" w:rsidR="00DA6F69" w:rsidRPr="0010605A" w:rsidRDefault="00BC1746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</w:t>
      </w:r>
      <w:r w:rsidRPr="0010605A">
        <w:rPr>
          <w:rFonts w:ascii="Arial" w:hAnsi="Arial" w:cs="Arial"/>
          <w:sz w:val="24"/>
          <w:szCs w:val="24"/>
        </w:rPr>
        <w:t xml:space="preserve"> </w:t>
      </w:r>
      <w:r w:rsidR="00DA6F69" w:rsidRPr="0010605A">
        <w:rPr>
          <w:rFonts w:ascii="Arial" w:hAnsi="Arial" w:cs="Arial"/>
          <w:sz w:val="24"/>
          <w:szCs w:val="24"/>
        </w:rPr>
        <w:t>предложений по повышению инвестиционной привлекательности и</w:t>
      </w:r>
      <w:r w:rsidR="002F133D">
        <w:rPr>
          <w:rFonts w:ascii="Arial" w:hAnsi="Arial" w:cs="Arial"/>
          <w:sz w:val="24"/>
          <w:szCs w:val="24"/>
        </w:rPr>
        <w:t> </w:t>
      </w:r>
      <w:r w:rsidR="00DA6F69" w:rsidRPr="0010605A">
        <w:rPr>
          <w:rFonts w:ascii="Arial" w:hAnsi="Arial" w:cs="Arial"/>
          <w:sz w:val="24"/>
          <w:szCs w:val="24"/>
        </w:rPr>
        <w:t>созданию благоприятного инвестиционного климата в агломерации</w:t>
      </w:r>
      <w:r w:rsidR="00701D78">
        <w:rPr>
          <w:rFonts w:ascii="Arial" w:hAnsi="Arial" w:cs="Arial"/>
          <w:sz w:val="24"/>
          <w:szCs w:val="24"/>
        </w:rPr>
        <w:t>.</w:t>
      </w:r>
    </w:p>
    <w:p w14:paraId="6CD95B58" w14:textId="77777777" w:rsidR="0010605A" w:rsidRPr="00CC51CB" w:rsidRDefault="00DA6F69" w:rsidP="00D11FD7">
      <w:pPr>
        <w:pStyle w:val="af2"/>
        <w:widowControl w:val="0"/>
        <w:numPr>
          <w:ilvl w:val="1"/>
          <w:numId w:val="28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bookmarkStart w:id="19" w:name="_Hlk161687875"/>
      <w:r w:rsidRPr="00CC51CB">
        <w:rPr>
          <w:rFonts w:ascii="Arial" w:hAnsi="Arial" w:cs="Arial"/>
          <w:sz w:val="24"/>
          <w:szCs w:val="24"/>
        </w:rPr>
        <w:t xml:space="preserve">Выбор приоритетного сценария социально-экономического развития территории </w:t>
      </w:r>
      <w:r w:rsidR="0010605A" w:rsidRPr="00CC51CB">
        <w:rPr>
          <w:rFonts w:ascii="Arial" w:hAnsi="Arial" w:cs="Arial"/>
          <w:sz w:val="24"/>
          <w:szCs w:val="24"/>
        </w:rPr>
        <w:t xml:space="preserve">рекомендуется </w:t>
      </w:r>
      <w:r w:rsidRPr="00CC51CB">
        <w:rPr>
          <w:rFonts w:ascii="Arial" w:hAnsi="Arial" w:cs="Arial"/>
          <w:sz w:val="24"/>
          <w:szCs w:val="24"/>
        </w:rPr>
        <w:t>осуществля</w:t>
      </w:r>
      <w:r w:rsidR="0010605A" w:rsidRPr="00CC51CB">
        <w:rPr>
          <w:rFonts w:ascii="Arial" w:hAnsi="Arial" w:cs="Arial"/>
          <w:sz w:val="24"/>
          <w:szCs w:val="24"/>
        </w:rPr>
        <w:t>ть</w:t>
      </w:r>
      <w:r w:rsidRPr="00CC51CB">
        <w:rPr>
          <w:rFonts w:ascii="Arial" w:hAnsi="Arial" w:cs="Arial"/>
          <w:sz w:val="24"/>
          <w:szCs w:val="24"/>
        </w:rPr>
        <w:t xml:space="preserve"> с учетом:</w:t>
      </w:r>
    </w:p>
    <w:p w14:paraId="69923CEC" w14:textId="77777777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текущей отраслевой структуры экономики агломерации;</w:t>
      </w:r>
    </w:p>
    <w:p w14:paraId="2A38109D" w14:textId="77777777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потенциала рынка труда (дефицит трудовых ресурсов, доля высококвалифицированных кадров, уровень производительности труда);</w:t>
      </w:r>
    </w:p>
    <w:p w14:paraId="43E21992" w14:textId="77777777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инфраструктурных ограничений муниципальных образований, входящих в состав городской агломерации;</w:t>
      </w:r>
    </w:p>
    <w:p w14:paraId="53FBDB44" w14:textId="3F6AB746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бюджетных ограничений муниципальных образований, входящих в</w:t>
      </w:r>
      <w:r w:rsidR="002F133D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состав городской агломерации;</w:t>
      </w:r>
    </w:p>
    <w:p w14:paraId="0017A8C2" w14:textId="77777777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реализуемых (запланированных к реализации) и обеспеченных финансированием мероприятий, направленных на развитие городской агломерации</w:t>
      </w:r>
      <w:r w:rsidR="0010605A">
        <w:rPr>
          <w:rFonts w:ascii="Arial" w:hAnsi="Arial" w:cs="Arial"/>
          <w:sz w:val="24"/>
          <w:szCs w:val="24"/>
        </w:rPr>
        <w:t>.</w:t>
      </w:r>
    </w:p>
    <w:p w14:paraId="26B1C0EB" w14:textId="3B8D6167" w:rsidR="00DE474D" w:rsidRDefault="00DA6F69" w:rsidP="00D11FD7">
      <w:pPr>
        <w:pStyle w:val="af2"/>
        <w:widowControl w:val="0"/>
        <w:numPr>
          <w:ilvl w:val="1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Выбор приоритетного сценария социально-экономического развития территории </w:t>
      </w:r>
      <w:r w:rsidR="0010605A" w:rsidRPr="0010605A">
        <w:rPr>
          <w:rFonts w:ascii="Arial" w:hAnsi="Arial" w:cs="Arial"/>
          <w:sz w:val="24"/>
          <w:szCs w:val="24"/>
        </w:rPr>
        <w:t xml:space="preserve">рекомендуется </w:t>
      </w:r>
      <w:r w:rsidRPr="0010605A">
        <w:rPr>
          <w:rFonts w:ascii="Arial" w:hAnsi="Arial" w:cs="Arial"/>
          <w:sz w:val="24"/>
          <w:szCs w:val="24"/>
        </w:rPr>
        <w:t>осуществля</w:t>
      </w:r>
      <w:r w:rsidR="0010605A" w:rsidRPr="0010605A">
        <w:rPr>
          <w:rFonts w:ascii="Arial" w:hAnsi="Arial" w:cs="Arial"/>
          <w:sz w:val="24"/>
          <w:szCs w:val="24"/>
        </w:rPr>
        <w:t>ть</w:t>
      </w:r>
      <w:r w:rsidRPr="0010605A">
        <w:rPr>
          <w:rFonts w:ascii="Arial" w:hAnsi="Arial" w:cs="Arial"/>
          <w:sz w:val="24"/>
          <w:szCs w:val="24"/>
        </w:rPr>
        <w:t xml:space="preserve"> на основании уровня инфраструктурной оснащенности и степени готовности </w:t>
      </w:r>
      <w:r w:rsidR="00CF2F99">
        <w:rPr>
          <w:rFonts w:ascii="Arial" w:hAnsi="Arial" w:cs="Arial"/>
          <w:sz w:val="24"/>
          <w:szCs w:val="24"/>
        </w:rPr>
        <w:t>субъекта РФ</w:t>
      </w:r>
      <w:r w:rsidRPr="0010605A">
        <w:rPr>
          <w:rFonts w:ascii="Arial" w:hAnsi="Arial" w:cs="Arial"/>
          <w:sz w:val="24"/>
          <w:szCs w:val="24"/>
        </w:rPr>
        <w:t xml:space="preserve">/агломерации к участию в </w:t>
      </w:r>
      <w:r w:rsidRPr="0010605A">
        <w:rPr>
          <w:rFonts w:ascii="Arial" w:hAnsi="Arial" w:cs="Arial"/>
          <w:sz w:val="24"/>
          <w:szCs w:val="24"/>
        </w:rPr>
        <w:lastRenderedPageBreak/>
        <w:t>реализации масштабных инвестиционных проектов, направленных на развитие высокотехнологичных отраслей экономики</w:t>
      </w:r>
      <w:r w:rsidR="002F133D">
        <w:rPr>
          <w:rFonts w:ascii="Arial" w:hAnsi="Arial" w:cs="Arial"/>
          <w:sz w:val="24"/>
          <w:szCs w:val="24"/>
        </w:rPr>
        <w:t>,</w:t>
      </w:r>
      <w:r w:rsidRPr="0010605A">
        <w:rPr>
          <w:rFonts w:ascii="Arial" w:hAnsi="Arial" w:cs="Arial"/>
          <w:sz w:val="24"/>
          <w:szCs w:val="24"/>
        </w:rPr>
        <w:t xml:space="preserve"> с целью создания условий для интеграции экономики агломерации в глобальную систему торговли и финансов, генерирования межотраслевых научных и производственных направлений, развития бизнеса и</w:t>
      </w:r>
      <w:r w:rsidR="002F133D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предпринимательства</w:t>
      </w:r>
      <w:r w:rsidR="00264C30">
        <w:rPr>
          <w:rFonts w:ascii="Arial" w:hAnsi="Arial" w:cs="Arial"/>
          <w:sz w:val="24"/>
          <w:szCs w:val="24"/>
        </w:rPr>
        <w:t>, в том числе с учетом</w:t>
      </w:r>
      <w:r w:rsidRPr="0010605A">
        <w:rPr>
          <w:rFonts w:ascii="Arial" w:hAnsi="Arial" w:cs="Arial"/>
          <w:sz w:val="24"/>
          <w:szCs w:val="24"/>
        </w:rPr>
        <w:t>:</w:t>
      </w:r>
    </w:p>
    <w:p w14:paraId="0C42B1D2" w14:textId="5E8BC12C" w:rsidR="00DE474D" w:rsidRDefault="002F133D" w:rsidP="00D11FD7">
      <w:pPr>
        <w:pStyle w:val="af2"/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DA6F69" w:rsidRPr="00DE474D">
        <w:rPr>
          <w:rFonts w:ascii="Arial" w:hAnsi="Arial" w:cs="Arial"/>
          <w:sz w:val="24"/>
          <w:szCs w:val="24"/>
        </w:rPr>
        <w:t>аличи</w:t>
      </w:r>
      <w:r w:rsidR="00264C30" w:rsidRPr="00DE474D">
        <w:rPr>
          <w:rFonts w:ascii="Arial" w:hAnsi="Arial" w:cs="Arial"/>
          <w:sz w:val="24"/>
          <w:szCs w:val="24"/>
        </w:rPr>
        <w:t>я</w:t>
      </w:r>
      <w:r w:rsidR="00DA6F69" w:rsidRPr="00DE474D">
        <w:rPr>
          <w:rFonts w:ascii="Arial" w:hAnsi="Arial" w:cs="Arial"/>
          <w:sz w:val="24"/>
          <w:szCs w:val="24"/>
        </w:rPr>
        <w:t xml:space="preserve"> в границах агломерации преференциальных зон: особые экономические зоны (ОЭЗ), территории опережающего социально-экономического развития (ТОСЭР), индустриальные (промышленные) парки, свободные порты, технопарки и технополисы</w:t>
      </w:r>
      <w:r>
        <w:rPr>
          <w:rFonts w:ascii="Arial" w:hAnsi="Arial" w:cs="Arial"/>
          <w:sz w:val="24"/>
          <w:szCs w:val="24"/>
        </w:rPr>
        <w:t>.</w:t>
      </w:r>
    </w:p>
    <w:p w14:paraId="75AC7A1C" w14:textId="39DE80B7" w:rsidR="00DE474D" w:rsidRDefault="002F133D" w:rsidP="00D11FD7">
      <w:pPr>
        <w:pStyle w:val="af2"/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DE474D">
        <w:rPr>
          <w:rFonts w:ascii="Arial" w:hAnsi="Arial" w:cs="Arial"/>
          <w:sz w:val="24"/>
          <w:szCs w:val="24"/>
        </w:rPr>
        <w:t>части</w:t>
      </w:r>
      <w:r w:rsidR="00264C30" w:rsidRPr="00DE474D">
        <w:rPr>
          <w:rFonts w:ascii="Arial" w:hAnsi="Arial" w:cs="Arial"/>
          <w:sz w:val="24"/>
          <w:szCs w:val="24"/>
        </w:rPr>
        <w:t>я</w:t>
      </w:r>
      <w:r w:rsidR="00DA6F69" w:rsidRPr="00DE474D">
        <w:rPr>
          <w:rFonts w:ascii="Arial" w:hAnsi="Arial" w:cs="Arial"/>
          <w:sz w:val="24"/>
          <w:szCs w:val="24"/>
        </w:rPr>
        <w:t xml:space="preserve"> </w:t>
      </w:r>
      <w:r w:rsidR="00CF2F99">
        <w:rPr>
          <w:rFonts w:ascii="Arial" w:hAnsi="Arial" w:cs="Arial"/>
          <w:sz w:val="24"/>
          <w:szCs w:val="24"/>
        </w:rPr>
        <w:t>субъекта РФ</w:t>
      </w:r>
      <w:r w:rsidR="00DA6F69" w:rsidRPr="00DE474D">
        <w:rPr>
          <w:rFonts w:ascii="Arial" w:hAnsi="Arial" w:cs="Arial"/>
          <w:sz w:val="24"/>
          <w:szCs w:val="24"/>
        </w:rPr>
        <w:t>/агломерации в кластерных инвестиционных программах</w:t>
      </w:r>
      <w:r>
        <w:rPr>
          <w:rFonts w:ascii="Arial" w:hAnsi="Arial" w:cs="Arial"/>
          <w:sz w:val="24"/>
          <w:szCs w:val="24"/>
        </w:rPr>
        <w:t>.</w:t>
      </w:r>
    </w:p>
    <w:p w14:paraId="74D5868B" w14:textId="0B25A990" w:rsidR="00DA6F69" w:rsidRPr="00DE474D" w:rsidRDefault="002F133D" w:rsidP="0031723F">
      <w:pPr>
        <w:pStyle w:val="af2"/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</w:t>
      </w:r>
      <w:r w:rsidR="00DA6F69" w:rsidRPr="00DE474D">
        <w:rPr>
          <w:rFonts w:ascii="Arial" w:hAnsi="Arial" w:cs="Arial"/>
          <w:sz w:val="24"/>
          <w:szCs w:val="24"/>
        </w:rPr>
        <w:t>ффективности и масштаба использования мер государственной поддержки субъектами экономической деятельности (промышленная ипотека, специальные инвестиционные контракты (СПИК), транспортные субсидии; льготное кредитование, грантовая поддержка проектов, соглашения о защите и поощрении капиталовложений (СЗПК), офсетные контракты и т.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DE474D">
        <w:rPr>
          <w:rFonts w:ascii="Arial" w:hAnsi="Arial" w:cs="Arial"/>
          <w:sz w:val="24"/>
          <w:szCs w:val="24"/>
        </w:rPr>
        <w:t>д.).</w:t>
      </w:r>
    </w:p>
    <w:p w14:paraId="3E9784CC" w14:textId="77777777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С учетом проведенного анализа предлагается к реализации наиболее оптимальный и достижимый сценарий социально-экономического развития агломерации.</w:t>
      </w:r>
    </w:p>
    <w:p w14:paraId="55CE5B27" w14:textId="77777777" w:rsidR="00DA6F69" w:rsidRPr="00EF015E" w:rsidRDefault="00264C30" w:rsidP="00275B43">
      <w:pPr>
        <w:widowControl w:val="0"/>
        <w:numPr>
          <w:ilvl w:val="1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Рекомендуется при п</w:t>
      </w:r>
      <w:r w:rsidR="00DA6F69" w:rsidRPr="00EF015E">
        <w:rPr>
          <w:rFonts w:ascii="Arial" w:hAnsi="Arial" w:cs="Arial"/>
          <w:sz w:val="24"/>
          <w:szCs w:val="24"/>
        </w:rPr>
        <w:t>остроени</w:t>
      </w:r>
      <w:r>
        <w:rPr>
          <w:rFonts w:ascii="Arial" w:hAnsi="Arial" w:cs="Arial"/>
          <w:sz w:val="24"/>
          <w:szCs w:val="24"/>
        </w:rPr>
        <w:t>и</w:t>
      </w:r>
      <w:r w:rsidR="00DA6F69" w:rsidRPr="00EF015E">
        <w:rPr>
          <w:rFonts w:ascii="Arial" w:hAnsi="Arial" w:cs="Arial"/>
          <w:sz w:val="24"/>
          <w:szCs w:val="24"/>
        </w:rPr>
        <w:t xml:space="preserve"> планировочного каркаса территории </w:t>
      </w:r>
      <w:r w:rsidR="00DE474D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(с учетом выбранного сценария развития территорий агломерации)</w:t>
      </w:r>
      <w:r>
        <w:rPr>
          <w:rFonts w:ascii="Arial" w:hAnsi="Arial" w:cs="Arial"/>
          <w:sz w:val="24"/>
          <w:szCs w:val="24"/>
        </w:rPr>
        <w:t xml:space="preserve"> учитывать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bookmarkEnd w:id="19"/>
    <w:p w14:paraId="688BC739" w14:textId="44913CB2" w:rsidR="00DA6F69" w:rsidRPr="00EF015E" w:rsidRDefault="002F133D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A6F69" w:rsidRPr="00EF015E">
        <w:rPr>
          <w:rFonts w:ascii="Arial" w:hAnsi="Arial" w:cs="Arial"/>
          <w:sz w:val="24"/>
          <w:szCs w:val="24"/>
        </w:rPr>
        <w:t>уществующи</w:t>
      </w:r>
      <w:r w:rsidR="00264C30"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 xml:space="preserve"> и определ</w:t>
      </w:r>
      <w:r w:rsidR="00264C30">
        <w:rPr>
          <w:rFonts w:ascii="Arial" w:hAnsi="Arial" w:cs="Arial"/>
          <w:sz w:val="24"/>
          <w:szCs w:val="24"/>
        </w:rPr>
        <w:t>ять</w:t>
      </w:r>
      <w:r w:rsidR="00DA6F69" w:rsidRPr="00EF015E">
        <w:rPr>
          <w:rFonts w:ascii="Arial" w:hAnsi="Arial" w:cs="Arial"/>
          <w:sz w:val="24"/>
          <w:szCs w:val="24"/>
        </w:rPr>
        <w:t xml:space="preserve"> перспективны</w:t>
      </w:r>
      <w:r w:rsidR="00264C30"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 xml:space="preserve"> центр</w:t>
      </w:r>
      <w:r w:rsidR="00264C30">
        <w:rPr>
          <w:rFonts w:ascii="Arial" w:hAnsi="Arial" w:cs="Arial"/>
          <w:sz w:val="24"/>
          <w:szCs w:val="24"/>
        </w:rPr>
        <w:t>ы</w:t>
      </w:r>
      <w:r w:rsidR="00DA6F69" w:rsidRPr="00EF015E">
        <w:rPr>
          <w:rFonts w:ascii="Arial" w:hAnsi="Arial" w:cs="Arial"/>
          <w:sz w:val="24"/>
          <w:szCs w:val="24"/>
        </w:rPr>
        <w:t xml:space="preserve"> систем расселения, характеризующихся концентрацией населения и социальной инфраструктуры</w:t>
      </w:r>
      <w:r>
        <w:rPr>
          <w:rFonts w:ascii="Arial" w:hAnsi="Arial" w:cs="Arial"/>
          <w:sz w:val="24"/>
          <w:szCs w:val="24"/>
        </w:rPr>
        <w:t>.</w:t>
      </w:r>
    </w:p>
    <w:p w14:paraId="5566D0AA" w14:textId="292716E0" w:rsidR="00DA6F69" w:rsidRPr="00EF015E" w:rsidRDefault="002F133D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A6F69" w:rsidRPr="00EF015E">
        <w:rPr>
          <w:rFonts w:ascii="Arial" w:hAnsi="Arial" w:cs="Arial"/>
          <w:sz w:val="24"/>
          <w:szCs w:val="24"/>
        </w:rPr>
        <w:t>ланировочные центры, определенные на основе центров экономического роста и центров систем расселения</w:t>
      </w:r>
      <w:r>
        <w:rPr>
          <w:rFonts w:ascii="Arial" w:hAnsi="Arial" w:cs="Arial"/>
          <w:sz w:val="24"/>
          <w:szCs w:val="24"/>
        </w:rPr>
        <w:t>.</w:t>
      </w:r>
    </w:p>
    <w:p w14:paraId="645FE65E" w14:textId="011257F0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6CEBE72" wp14:editId="646CD3AF">
                <wp:simplePos x="0" y="0"/>
                <wp:positionH relativeFrom="column">
                  <wp:posOffset>1455366</wp:posOffset>
                </wp:positionH>
                <wp:positionV relativeFrom="paragraph">
                  <wp:posOffset>90968</wp:posOffset>
                </wp:positionV>
                <wp:extent cx="360" cy="360"/>
                <wp:effectExtent l="38100" t="38100" r="57150" b="5715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EE6C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113.9pt;margin-top:6.4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">
                <v:imagedata r:id="rId27" o:title=""/>
              </v:shape>
            </w:pict>
          </mc:Fallback>
        </mc:AlternateContent>
      </w:r>
      <w:r w:rsidR="002F133D">
        <w:rPr>
          <w:rFonts w:ascii="Arial" w:hAnsi="Arial" w:cs="Arial"/>
          <w:sz w:val="24"/>
          <w:szCs w:val="24"/>
        </w:rPr>
        <w:t>П</w:t>
      </w:r>
      <w:r w:rsidRPr="00EF015E">
        <w:rPr>
          <w:rFonts w:ascii="Arial" w:hAnsi="Arial" w:cs="Arial"/>
          <w:sz w:val="24"/>
          <w:szCs w:val="24"/>
        </w:rPr>
        <w:t>ланировочные оси, поддерживающие необходимые связи между планировочными центрами и установленные с учетом размещения существующих объектов транспортной инфраструктуры</w:t>
      </w:r>
      <w:r w:rsidR="002F133D">
        <w:rPr>
          <w:rFonts w:ascii="Arial" w:hAnsi="Arial" w:cs="Arial"/>
          <w:sz w:val="24"/>
          <w:szCs w:val="24"/>
        </w:rPr>
        <w:t>.</w:t>
      </w:r>
    </w:p>
    <w:p w14:paraId="4E159178" w14:textId="7F77DF04" w:rsidR="00DA6F69" w:rsidRPr="00EF015E" w:rsidRDefault="002F133D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A6F69" w:rsidRPr="00EF015E">
        <w:rPr>
          <w:rFonts w:ascii="Arial" w:hAnsi="Arial" w:cs="Arial"/>
          <w:sz w:val="24"/>
          <w:szCs w:val="24"/>
        </w:rPr>
        <w:t>редложения по развитию экологического каркаса</w:t>
      </w:r>
      <w:r>
        <w:rPr>
          <w:rFonts w:ascii="Arial" w:hAnsi="Arial" w:cs="Arial"/>
          <w:sz w:val="24"/>
          <w:szCs w:val="24"/>
        </w:rPr>
        <w:t>.</w:t>
      </w:r>
    </w:p>
    <w:p w14:paraId="2C7A82F5" w14:textId="664EF03A" w:rsidR="00DA6F69" w:rsidRPr="00EF015E" w:rsidRDefault="002F133D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="00DA6F69" w:rsidRPr="00EF015E">
        <w:rPr>
          <w:rFonts w:ascii="Arial" w:hAnsi="Arial" w:cs="Arial"/>
          <w:sz w:val="24"/>
          <w:szCs w:val="24"/>
        </w:rPr>
        <w:t xml:space="preserve">ормирование предварительных предложений по развитию транспортной и инженерной инфраструктур на основе выбранного сценария. </w:t>
      </w:r>
    </w:p>
    <w:p w14:paraId="72FECD17" w14:textId="61769AB5" w:rsidR="00DA6F69" w:rsidRPr="00EF015E" w:rsidRDefault="00DA6F69" w:rsidP="00275B43">
      <w:pPr>
        <w:widowControl w:val="0"/>
        <w:numPr>
          <w:ilvl w:val="1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В целях определения бюджетной эффективности для </w:t>
      </w:r>
      <w:r w:rsidR="00BC1746">
        <w:rPr>
          <w:rFonts w:ascii="Arial" w:hAnsi="Arial" w:cs="Arial"/>
          <w:sz w:val="24"/>
          <w:szCs w:val="24"/>
        </w:rPr>
        <w:t>выбранного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BC1746" w:rsidRPr="00EF015E">
        <w:rPr>
          <w:rFonts w:ascii="Arial" w:hAnsi="Arial" w:cs="Arial"/>
          <w:sz w:val="24"/>
          <w:szCs w:val="24"/>
        </w:rPr>
        <w:t>сценари</w:t>
      </w:r>
      <w:r w:rsidR="00BC1746">
        <w:rPr>
          <w:rFonts w:ascii="Arial" w:hAnsi="Arial" w:cs="Arial"/>
          <w:sz w:val="24"/>
          <w:szCs w:val="24"/>
        </w:rPr>
        <w:t>я</w:t>
      </w:r>
      <w:r w:rsidR="00BC1746" w:rsidRPr="00EF015E">
        <w:rPr>
          <w:rFonts w:ascii="Arial" w:hAnsi="Arial" w:cs="Arial"/>
          <w:sz w:val="24"/>
          <w:szCs w:val="24"/>
        </w:rPr>
        <w:t xml:space="preserve"> </w:t>
      </w:r>
      <w:r w:rsidR="00264C30">
        <w:rPr>
          <w:rFonts w:ascii="Arial" w:hAnsi="Arial" w:cs="Arial"/>
          <w:sz w:val="24"/>
          <w:szCs w:val="24"/>
        </w:rPr>
        <w:t xml:space="preserve">рекомендуется </w:t>
      </w:r>
      <w:r w:rsidRPr="00EF015E">
        <w:rPr>
          <w:rFonts w:ascii="Arial" w:hAnsi="Arial" w:cs="Arial"/>
          <w:sz w:val="24"/>
          <w:szCs w:val="24"/>
        </w:rPr>
        <w:t>осуществля</w:t>
      </w:r>
      <w:r w:rsidR="00264C30">
        <w:rPr>
          <w:rFonts w:ascii="Arial" w:hAnsi="Arial" w:cs="Arial"/>
          <w:sz w:val="24"/>
          <w:szCs w:val="24"/>
        </w:rPr>
        <w:t>ть</w:t>
      </w:r>
      <w:r w:rsidRPr="00EF015E">
        <w:rPr>
          <w:rFonts w:ascii="Arial" w:hAnsi="Arial" w:cs="Arial"/>
          <w:sz w:val="24"/>
          <w:szCs w:val="24"/>
        </w:rPr>
        <w:t>:</w:t>
      </w:r>
    </w:p>
    <w:p w14:paraId="340ECE43" w14:textId="659D9ECD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определение удельных показателей налоговых и неналоговых доходов </w:t>
      </w:r>
      <w:r w:rsidRPr="00EF015E">
        <w:rPr>
          <w:rFonts w:ascii="Arial" w:hAnsi="Arial" w:cs="Arial"/>
          <w:sz w:val="24"/>
          <w:szCs w:val="24"/>
        </w:rPr>
        <w:lastRenderedPageBreak/>
        <w:t>консолидированного бюджета на 1 рабочее место и удельных показателей расходов консолидированного бюджета на душу проживающего в границах агломерации населения;</w:t>
      </w:r>
    </w:p>
    <w:p w14:paraId="370BB130" w14:textId="02B26330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оценку текущего бюджетного сальдо между налоговыми и неналоговыми доходами, возникающими в связи с осуществлением хозяйственной деятельности на</w:t>
      </w:r>
      <w:r w:rsidR="002F133D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территории агломерации</w:t>
      </w:r>
      <w:r w:rsidR="002F133D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и бюджетными расходами на обеспечение жизнедеятельности населения, проживающего в агломерации;</w:t>
      </w:r>
    </w:p>
    <w:p w14:paraId="569957E7" w14:textId="1093D7B8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определение целевых показателей прироста числа мест проживания </w:t>
      </w:r>
      <w:r w:rsidR="00D93869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и приложения труда населения, обеспечивающих реализацию сценариев и целей градостроительного развития субъекта Российской Федерации и муниципальных образований, входящих в состав агломерации;</w:t>
      </w:r>
    </w:p>
    <w:p w14:paraId="53CE0E1C" w14:textId="12C778ED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площади жилого фонда в</w:t>
      </w:r>
      <w:r w:rsidR="002F133D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объеме, достаточном для реализации сценариев и целей градостроительного развития субъекта Российской Федерации и муниципальных образований, входящих в состав агломерации;</w:t>
      </w:r>
    </w:p>
    <w:p w14:paraId="2300362B" w14:textId="5407DE81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площади нежилой застройки, формирующей места приложения труда в объеме, достаточном для</w:t>
      </w:r>
      <w:r w:rsidR="002F133D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реализации сценариев и целей градостроительного развития субъекта Российской Федерации и муниципальных образований, входящих в состав агломерации.</w:t>
      </w:r>
    </w:p>
    <w:p w14:paraId="5A2ADBF9" w14:textId="77777777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Анализ структуры доходов и расходов бюджета субъекта Российской Федерации и входящих в него муниципальных образований предполагает</w:t>
      </w:r>
      <w:r w:rsidR="00264C30">
        <w:rPr>
          <w:rFonts w:ascii="Arial" w:hAnsi="Arial" w:cs="Arial"/>
          <w:sz w:val="24"/>
          <w:szCs w:val="24"/>
        </w:rPr>
        <w:t xml:space="preserve"> проведение следующего состава мероприятий</w:t>
      </w:r>
      <w:r w:rsidRPr="00EF015E">
        <w:rPr>
          <w:rFonts w:ascii="Arial" w:hAnsi="Arial" w:cs="Arial"/>
          <w:sz w:val="24"/>
          <w:szCs w:val="24"/>
        </w:rPr>
        <w:t>:</w:t>
      </w:r>
    </w:p>
    <w:p w14:paraId="3945BCD2" w14:textId="2D22D630" w:rsidR="00264C30" w:rsidRDefault="00DA6F69" w:rsidP="00275B43">
      <w:pPr>
        <w:pStyle w:val="af2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анализ</w:t>
      </w:r>
      <w:r w:rsidR="00264C30">
        <w:rPr>
          <w:rFonts w:ascii="Arial" w:hAnsi="Arial" w:cs="Arial"/>
          <w:sz w:val="24"/>
          <w:szCs w:val="24"/>
        </w:rPr>
        <w:t>а</w:t>
      </w:r>
      <w:r w:rsidRPr="00264C30">
        <w:rPr>
          <w:rFonts w:ascii="Arial" w:hAnsi="Arial" w:cs="Arial"/>
          <w:sz w:val="24"/>
          <w:szCs w:val="24"/>
        </w:rPr>
        <w:t xml:space="preserve"> величины дефицита или профицита бюджета субъекта (субъектов) Российской Федерации, в границы которого входит агломерация, а также муниципальных образований</w:t>
      </w:r>
      <w:r w:rsidR="002F133D">
        <w:rPr>
          <w:rFonts w:ascii="Arial" w:hAnsi="Arial" w:cs="Arial"/>
          <w:sz w:val="24"/>
          <w:szCs w:val="24"/>
        </w:rPr>
        <w:t>,</w:t>
      </w:r>
      <w:r w:rsidRPr="00264C30">
        <w:rPr>
          <w:rFonts w:ascii="Arial" w:hAnsi="Arial" w:cs="Arial"/>
          <w:sz w:val="24"/>
          <w:szCs w:val="24"/>
        </w:rPr>
        <w:t xml:space="preserve"> ее образующих;</w:t>
      </w:r>
    </w:p>
    <w:p w14:paraId="43698434" w14:textId="753FC65A" w:rsidR="00264C30" w:rsidRDefault="00DA6F69" w:rsidP="00275B43">
      <w:pPr>
        <w:pStyle w:val="af2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оценку соотношения величины налоговых и неналоговых доходов к</w:t>
      </w:r>
      <w:r w:rsidR="002F133D">
        <w:rPr>
          <w:rFonts w:ascii="Arial" w:hAnsi="Arial" w:cs="Arial"/>
          <w:sz w:val="24"/>
          <w:szCs w:val="24"/>
        </w:rPr>
        <w:t> </w:t>
      </w:r>
      <w:r w:rsidRPr="00264C30">
        <w:rPr>
          <w:rFonts w:ascii="Arial" w:hAnsi="Arial" w:cs="Arial"/>
          <w:sz w:val="24"/>
          <w:szCs w:val="24"/>
        </w:rPr>
        <w:t>безвозмездным поступлениям в структуре бюджета субъекта (субъектов) Российской Федерации, в границы которого входит агломерация, а также муниципальных образований</w:t>
      </w:r>
      <w:r w:rsidR="002F133D">
        <w:rPr>
          <w:rFonts w:ascii="Arial" w:hAnsi="Arial" w:cs="Arial"/>
          <w:sz w:val="24"/>
          <w:szCs w:val="24"/>
        </w:rPr>
        <w:t>,</w:t>
      </w:r>
      <w:r w:rsidRPr="00264C30">
        <w:rPr>
          <w:rFonts w:ascii="Arial" w:hAnsi="Arial" w:cs="Arial"/>
          <w:sz w:val="24"/>
          <w:szCs w:val="24"/>
        </w:rPr>
        <w:t xml:space="preserve"> ее образующих;</w:t>
      </w:r>
    </w:p>
    <w:p w14:paraId="42019668" w14:textId="2AA64DBD" w:rsidR="00264C30" w:rsidRDefault="00DA6F69" w:rsidP="00275B43">
      <w:pPr>
        <w:pStyle w:val="af2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оценку доли расходных обязательств субъекта (субъектов) Российской Федерации, в границы которого входит агломерация, а также муниципальных образований</w:t>
      </w:r>
      <w:r w:rsidR="0031723F">
        <w:rPr>
          <w:rFonts w:ascii="Arial" w:hAnsi="Arial" w:cs="Arial"/>
          <w:sz w:val="24"/>
          <w:szCs w:val="24"/>
        </w:rPr>
        <w:t>,</w:t>
      </w:r>
      <w:r w:rsidRPr="00264C30">
        <w:rPr>
          <w:rFonts w:ascii="Arial" w:hAnsi="Arial" w:cs="Arial"/>
          <w:sz w:val="24"/>
          <w:szCs w:val="24"/>
        </w:rPr>
        <w:t xml:space="preserve"> ее образующих, финансируемых за счет субсидий и дотаций;</w:t>
      </w:r>
    </w:p>
    <w:p w14:paraId="51F3F39D" w14:textId="48CC966B" w:rsidR="00DE474D" w:rsidRDefault="00DA6F69" w:rsidP="00275B43">
      <w:pPr>
        <w:pStyle w:val="af2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 xml:space="preserve">оценку уровня </w:t>
      </w:r>
      <w:proofErr w:type="spellStart"/>
      <w:r w:rsidRPr="00264C30">
        <w:rPr>
          <w:rFonts w:ascii="Arial" w:hAnsi="Arial" w:cs="Arial"/>
          <w:sz w:val="24"/>
          <w:szCs w:val="24"/>
        </w:rPr>
        <w:t>дотационности</w:t>
      </w:r>
      <w:proofErr w:type="spellEnd"/>
      <w:r w:rsidRPr="00264C30">
        <w:rPr>
          <w:rFonts w:ascii="Arial" w:hAnsi="Arial" w:cs="Arial"/>
          <w:sz w:val="24"/>
          <w:szCs w:val="24"/>
        </w:rPr>
        <w:t xml:space="preserve"> бюджета субъекта Российской Федерации, в границы которого входит агломерация, а также муниципальных образований</w:t>
      </w:r>
      <w:r w:rsidR="0031723F">
        <w:rPr>
          <w:rFonts w:ascii="Arial" w:hAnsi="Arial" w:cs="Arial"/>
          <w:sz w:val="24"/>
          <w:szCs w:val="24"/>
        </w:rPr>
        <w:t>,</w:t>
      </w:r>
      <w:r w:rsidRPr="00264C30">
        <w:rPr>
          <w:rFonts w:ascii="Arial" w:hAnsi="Arial" w:cs="Arial"/>
          <w:sz w:val="24"/>
          <w:szCs w:val="24"/>
        </w:rPr>
        <w:t xml:space="preserve"> ее </w:t>
      </w:r>
      <w:r w:rsidRPr="00264C30">
        <w:rPr>
          <w:rFonts w:ascii="Arial" w:hAnsi="Arial" w:cs="Arial"/>
          <w:sz w:val="24"/>
          <w:szCs w:val="24"/>
        </w:rPr>
        <w:lastRenderedPageBreak/>
        <w:t>образующих.</w:t>
      </w:r>
    </w:p>
    <w:p w14:paraId="16D5B417" w14:textId="2B6821EE" w:rsidR="00264C30" w:rsidRPr="00DE474D" w:rsidRDefault="00DA6F69" w:rsidP="00275B43">
      <w:pPr>
        <w:pStyle w:val="af2"/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Определение удельных показателей налоговых и неналоговых доходов консолидированного бюджета на 1 рабочее место и удельных показателей расходов консолидированного бюджета на душу проживающего в границах агломерации населения</w:t>
      </w:r>
      <w:r w:rsidR="00264C30" w:rsidRPr="00DE474D">
        <w:rPr>
          <w:rFonts w:ascii="Arial" w:hAnsi="Arial" w:cs="Arial"/>
          <w:sz w:val="24"/>
          <w:szCs w:val="24"/>
        </w:rPr>
        <w:t xml:space="preserve"> предполагает определение:</w:t>
      </w:r>
    </w:p>
    <w:p w14:paraId="1F6A98F8" w14:textId="54EA6773" w:rsidR="00264C30" w:rsidRDefault="00DA6F69" w:rsidP="00275B43">
      <w:pPr>
        <w:pStyle w:val="af2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по видам экономической деятельности;</w:t>
      </w:r>
    </w:p>
    <w:p w14:paraId="577B27ED" w14:textId="7FF8370C" w:rsidR="00DE474D" w:rsidRDefault="00DA6F69" w:rsidP="00275B43">
      <w:pPr>
        <w:pStyle w:val="af2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на душу населения.</w:t>
      </w:r>
    </w:p>
    <w:p w14:paraId="2AB79407" w14:textId="672B9B55" w:rsidR="00DE474D" w:rsidRDefault="00DA6F69" w:rsidP="00275B43">
      <w:pPr>
        <w:pStyle w:val="af2"/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 xml:space="preserve">Определение удельных показателей налоговых и неналоговых доходов консолидированного бюджета в расчете на 1 рабочее место по видам экономической деятельности </w:t>
      </w:r>
      <w:r w:rsidR="00264C30" w:rsidRPr="00DE474D">
        <w:rPr>
          <w:rFonts w:ascii="Arial" w:hAnsi="Arial" w:cs="Arial"/>
          <w:sz w:val="24"/>
          <w:szCs w:val="24"/>
        </w:rPr>
        <w:t xml:space="preserve">рекомендуется </w:t>
      </w:r>
      <w:r w:rsidRPr="00DE474D">
        <w:rPr>
          <w:rFonts w:ascii="Arial" w:hAnsi="Arial" w:cs="Arial"/>
          <w:sz w:val="24"/>
          <w:szCs w:val="24"/>
        </w:rPr>
        <w:t>осуществля</w:t>
      </w:r>
      <w:r w:rsidR="00913A50" w:rsidRPr="00DE474D">
        <w:rPr>
          <w:rFonts w:ascii="Arial" w:hAnsi="Arial" w:cs="Arial"/>
          <w:sz w:val="24"/>
          <w:szCs w:val="24"/>
        </w:rPr>
        <w:t>ть</w:t>
      </w:r>
      <w:r w:rsidRPr="00DE474D">
        <w:rPr>
          <w:rFonts w:ascii="Arial" w:hAnsi="Arial" w:cs="Arial"/>
          <w:sz w:val="24"/>
          <w:szCs w:val="24"/>
        </w:rPr>
        <w:t xml:space="preserve"> в следующем порядке:</w:t>
      </w:r>
    </w:p>
    <w:p w14:paraId="5FB69DB8" w14:textId="0A44B989" w:rsidR="00DE474D" w:rsidRDefault="0031723F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>
        <w:rPr>
          <w:rFonts w:ascii="Arial" w:hAnsi="Arial" w:cs="Arial"/>
          <w:sz w:val="24"/>
          <w:szCs w:val="24"/>
        </w:rPr>
        <w:t xml:space="preserve"> </w:t>
      </w:r>
      <w:r w:rsidR="00913A50" w:rsidRPr="00DE474D">
        <w:rPr>
          <w:rFonts w:ascii="Arial" w:hAnsi="Arial" w:cs="Arial"/>
          <w:sz w:val="24"/>
          <w:szCs w:val="24"/>
        </w:rPr>
        <w:t>определить</w:t>
      </w:r>
      <w:r w:rsidR="00DA6F69" w:rsidRPr="00DE474D">
        <w:rPr>
          <w:rFonts w:ascii="Arial" w:hAnsi="Arial" w:cs="Arial"/>
          <w:sz w:val="24"/>
          <w:szCs w:val="24"/>
        </w:rPr>
        <w:t xml:space="preserve"> величин</w:t>
      </w:r>
      <w:r w:rsidR="00264C30" w:rsidRPr="00DE474D">
        <w:rPr>
          <w:rFonts w:ascii="Arial" w:hAnsi="Arial" w:cs="Arial"/>
          <w:sz w:val="24"/>
          <w:szCs w:val="24"/>
        </w:rPr>
        <w:t>ы</w:t>
      </w:r>
      <w:r w:rsidR="00DA6F69" w:rsidRPr="00DE474D">
        <w:rPr>
          <w:rFonts w:ascii="Arial" w:hAnsi="Arial" w:cs="Arial"/>
          <w:sz w:val="24"/>
          <w:szCs w:val="24"/>
        </w:rPr>
        <w:t xml:space="preserve"> доходов бюджета субъекта Российской Федерации</w:t>
      </w:r>
      <w:r>
        <w:rPr>
          <w:rFonts w:ascii="Arial" w:hAnsi="Arial" w:cs="Arial"/>
          <w:sz w:val="24"/>
          <w:szCs w:val="24"/>
        </w:rPr>
        <w:t>,</w:t>
      </w:r>
      <w:r w:rsidR="00DA6F69" w:rsidRPr="00DE474D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> </w:t>
      </w:r>
      <w:r w:rsidR="00DA6F69" w:rsidRPr="00DE474D">
        <w:rPr>
          <w:rFonts w:ascii="Arial" w:hAnsi="Arial" w:cs="Arial"/>
          <w:sz w:val="24"/>
          <w:szCs w:val="24"/>
        </w:rPr>
        <w:t>границы которого входит агломерация, а также муниципальных образований</w:t>
      </w:r>
      <w:r>
        <w:rPr>
          <w:rFonts w:ascii="Arial" w:hAnsi="Arial" w:cs="Arial"/>
          <w:sz w:val="24"/>
          <w:szCs w:val="24"/>
        </w:rPr>
        <w:t>,</w:t>
      </w:r>
      <w:r w:rsidR="00DA6F69" w:rsidRPr="00DE474D">
        <w:rPr>
          <w:rFonts w:ascii="Arial" w:hAnsi="Arial" w:cs="Arial"/>
          <w:sz w:val="24"/>
          <w:szCs w:val="24"/>
        </w:rPr>
        <w:t xml:space="preserve"> ее образующих, по кодам бюджетной классификации, </w:t>
      </w:r>
      <w:r w:rsidRPr="00DE474D">
        <w:rPr>
          <w:rFonts w:ascii="Arial" w:hAnsi="Arial" w:cs="Arial"/>
          <w:sz w:val="24"/>
          <w:szCs w:val="24"/>
        </w:rPr>
        <w:t>устанавливаемы</w:t>
      </w:r>
      <w:r>
        <w:rPr>
          <w:rFonts w:ascii="Arial" w:hAnsi="Arial" w:cs="Arial"/>
          <w:sz w:val="24"/>
          <w:szCs w:val="24"/>
        </w:rPr>
        <w:t>м</w:t>
      </w:r>
      <w:r w:rsidRPr="00DE474D">
        <w:rPr>
          <w:rFonts w:ascii="Arial" w:hAnsi="Arial" w:cs="Arial"/>
          <w:sz w:val="24"/>
          <w:szCs w:val="24"/>
        </w:rPr>
        <w:t xml:space="preserve"> </w:t>
      </w:r>
      <w:r w:rsidR="00264C30" w:rsidRPr="00DE474D">
        <w:rPr>
          <w:rFonts w:ascii="Arial" w:hAnsi="Arial" w:cs="Arial"/>
          <w:sz w:val="24"/>
          <w:szCs w:val="24"/>
        </w:rPr>
        <w:t xml:space="preserve">приказом Минфина России </w:t>
      </w:r>
      <w:r w:rsidR="00DA6F69" w:rsidRPr="00DE474D">
        <w:rPr>
          <w:rFonts w:ascii="Arial" w:hAnsi="Arial" w:cs="Arial"/>
          <w:sz w:val="24"/>
          <w:szCs w:val="24"/>
        </w:rPr>
        <w:t>за отчетный год, предшествующий текущему;</w:t>
      </w:r>
    </w:p>
    <w:p w14:paraId="7BCD7920" w14:textId="39F9011A" w:rsidR="00DA6F69" w:rsidRPr="00264C30" w:rsidRDefault="0031723F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>
        <w:rPr>
          <w:rFonts w:ascii="Arial" w:hAnsi="Arial" w:cs="Arial"/>
          <w:sz w:val="24"/>
          <w:szCs w:val="24"/>
        </w:rPr>
        <w:t xml:space="preserve"> </w:t>
      </w:r>
      <w:r w:rsidR="00913A50">
        <w:rPr>
          <w:rFonts w:ascii="Arial" w:hAnsi="Arial" w:cs="Arial"/>
          <w:sz w:val="24"/>
          <w:szCs w:val="24"/>
        </w:rPr>
        <w:t xml:space="preserve">осуществить </w:t>
      </w:r>
      <w:r w:rsidR="00DA6F69" w:rsidRPr="00264C30">
        <w:rPr>
          <w:rFonts w:ascii="Arial" w:hAnsi="Arial" w:cs="Arial"/>
          <w:sz w:val="24"/>
          <w:szCs w:val="24"/>
        </w:rPr>
        <w:t>сбор исходных данных в разрезе разделов ОКВЭД на основании данных Росстата по субъекту Российской Федерации за отчетный год, предшествующий текущему, а также исходных данных по муниципальным образованиям, образующим агломерацию;</w:t>
      </w:r>
    </w:p>
    <w:p w14:paraId="14ACC64D" w14:textId="02D1F035" w:rsidR="00DA6F69" w:rsidRPr="00EF015E" w:rsidRDefault="00264C30" w:rsidP="00275B43">
      <w:pPr>
        <w:widowControl w:val="0"/>
        <w:numPr>
          <w:ilvl w:val="0"/>
          <w:numId w:val="10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</w:t>
      </w:r>
      <w:r w:rsidR="00913A50">
        <w:rPr>
          <w:rFonts w:ascii="Arial" w:hAnsi="Arial" w:cs="Arial"/>
          <w:sz w:val="24"/>
          <w:szCs w:val="24"/>
        </w:rPr>
        <w:t>нить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расчет аналитических показателей, характеризующих структуру занятости и экономики субъекта Российской Федерации по разделам ОКВЭД:</w:t>
      </w:r>
    </w:p>
    <w:p w14:paraId="43402D3F" w14:textId="775711CD" w:rsidR="00C07D19" w:rsidRDefault="0031723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доля</w:t>
      </w:r>
      <w:r w:rsidR="00DA6F69" w:rsidRPr="00EF015E">
        <w:rPr>
          <w:rFonts w:ascii="Arial" w:hAnsi="Arial" w:cs="Arial"/>
          <w:sz w:val="24"/>
          <w:szCs w:val="24"/>
        </w:rPr>
        <w:t xml:space="preserve"> занятых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в общей структуре занятости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</w:t>
      </w:r>
      <w:r w:rsidR="003B26EA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по субъекту Российской Федерации</w:t>
      </w:r>
      <w:r w:rsidR="00264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определяется </w:t>
      </w:r>
      <w:r w:rsidR="00264C30">
        <w:rPr>
          <w:rFonts w:ascii="Arial" w:hAnsi="Arial" w:cs="Arial"/>
          <w:sz w:val="24"/>
          <w:szCs w:val="24"/>
        </w:rPr>
        <w:t>по формуле</w:t>
      </w:r>
      <w:r>
        <w:rPr>
          <w:rFonts w:ascii="Arial" w:hAnsi="Arial" w:cs="Arial"/>
          <w:sz w:val="24"/>
          <w:szCs w:val="24"/>
        </w:rPr>
        <w:t>:</w:t>
      </w:r>
    </w:p>
    <w:p w14:paraId="6252E047" w14:textId="77777777" w:rsidR="00275B43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014A959" w14:textId="77777777" w:rsidR="004924FE" w:rsidRPr="00EF015E" w:rsidRDefault="004924FE" w:rsidP="00C07D19">
      <w:pPr>
        <w:widowControl w:val="0"/>
        <w:autoSpaceDE w:val="0"/>
        <w:autoSpaceDN w:val="0"/>
        <w:spacing w:line="36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03B17E8C" w14:textId="6FA1BB45" w:rsidR="00DA6F69" w:rsidRDefault="00C07D19" w:rsidP="00C07D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A6F69" w:rsidRPr="00EF015E">
        <w:rPr>
          <w:rFonts w:ascii="Arial" w:hAnsi="Arial" w:cs="Arial"/>
          <w:position w:val="-60"/>
          <w:sz w:val="24"/>
          <w:szCs w:val="24"/>
        </w:rPr>
        <w:object w:dxaOrig="2079" w:dyaOrig="1040" w14:anchorId="42CE4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pt;height:35.65pt" o:ole="">
            <v:imagedata r:id="rId28" o:title=""/>
          </v:shape>
          <o:OLEObject Type="Embed" ProgID="Equation.DSMT4" ShapeID="_x0000_i1025" DrawAspect="Content" ObjectID="_1781081852" r:id="rId29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%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1)</w:t>
      </w:r>
    </w:p>
    <w:p w14:paraId="2A9A29A6" w14:textId="77777777" w:rsidR="00275B43" w:rsidRPr="00EF015E" w:rsidRDefault="00275B43" w:rsidP="00C07D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B5071B6" w14:textId="66797C7D" w:rsidR="00DA6F69" w:rsidRPr="00EF015E" w:rsidRDefault="00C07D19" w:rsidP="003C4720">
      <w:pPr>
        <w:spacing w:line="360" w:lineRule="auto"/>
        <w:ind w:left="2268" w:hanging="22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3C4720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–</w:t>
      </w:r>
      <w:r w:rsidR="009D0B7A"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численность</w:t>
      </w:r>
      <w:proofErr w:type="gram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работников крупных и средних предприятий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субъекте Российской Федерации, чел</w:t>
      </w:r>
      <w:r>
        <w:rPr>
          <w:rFonts w:ascii="Arial" w:eastAsia="Times New Roman" w:hAnsi="Arial" w:cs="Arial"/>
          <w:sz w:val="24"/>
          <w:szCs w:val="24"/>
        </w:rPr>
        <w:t>овек</w:t>
      </w:r>
      <w:r w:rsidR="0031723F">
        <w:rPr>
          <w:rFonts w:ascii="Arial" w:eastAsia="Times New Roman" w:hAnsi="Arial" w:cs="Arial"/>
          <w:sz w:val="24"/>
          <w:szCs w:val="24"/>
        </w:rPr>
        <w:t>;</w:t>
      </w:r>
    </w:p>
    <w:p w14:paraId="68273D70" w14:textId="7DA9A790" w:rsidR="00DA6F69" w:rsidRDefault="0031723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6F69" w:rsidRPr="00AC6E57">
        <w:rPr>
          <w:rFonts w:ascii="Arial" w:eastAsia="Times New Roman" w:hAnsi="Arial" w:cs="Arial"/>
          <w:sz w:val="24"/>
          <w:szCs w:val="24"/>
        </w:rPr>
        <w:t>доля начисленной заработной платы по i-</w:t>
      </w:r>
      <w:proofErr w:type="spellStart"/>
      <w:r w:rsidR="00DA6F69" w:rsidRPr="00AC6E57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="00DA6F69" w:rsidRPr="00AC6E57">
        <w:rPr>
          <w:rFonts w:ascii="Arial" w:eastAsia="Times New Roman" w:hAnsi="Arial" w:cs="Arial"/>
          <w:sz w:val="24"/>
          <w:szCs w:val="24"/>
        </w:rPr>
        <w:t xml:space="preserve"> разделу ОКВЭД в</w:t>
      </w:r>
      <w:r>
        <w:rPr>
          <w:rFonts w:ascii="Arial" w:eastAsia="Times New Roman" w:hAnsi="Arial" w:cs="Arial"/>
          <w:sz w:val="24"/>
          <w:szCs w:val="24"/>
        </w:rPr>
        <w:t> </w:t>
      </w:r>
      <w:r w:rsidR="00DA6F69" w:rsidRPr="00AC6E57">
        <w:rPr>
          <w:rFonts w:ascii="Arial" w:eastAsia="Times New Roman" w:hAnsi="Arial" w:cs="Arial"/>
          <w:sz w:val="24"/>
          <w:szCs w:val="24"/>
        </w:rPr>
        <w:t>общем объеме</w:t>
      </w:r>
      <w:r w:rsidR="00DA6F69" w:rsidRPr="00EF015E">
        <w:rPr>
          <w:rFonts w:ascii="Arial" w:hAnsi="Arial" w:cs="Arial"/>
          <w:sz w:val="24"/>
          <w:szCs w:val="24"/>
        </w:rPr>
        <w:t xml:space="preserve"> начислений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ЗПсуб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по субъекту Российской Федерации</w:t>
      </w:r>
      <w:r w:rsidR="00264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определяется </w:t>
      </w:r>
      <w:r w:rsidR="00264C30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 </w:t>
      </w:r>
      <w:r w:rsidR="00264C30">
        <w:rPr>
          <w:rFonts w:ascii="Arial" w:hAnsi="Arial" w:cs="Arial"/>
          <w:sz w:val="24"/>
          <w:szCs w:val="24"/>
        </w:rPr>
        <w:t>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446CE839" w14:textId="77777777" w:rsidR="004924FE" w:rsidRPr="00EF015E" w:rsidRDefault="004924FE" w:rsidP="003C4720">
      <w:pPr>
        <w:widowControl w:val="0"/>
        <w:autoSpaceDE w:val="0"/>
        <w:autoSpaceDN w:val="0"/>
        <w:spacing w:line="360" w:lineRule="auto"/>
        <w:ind w:left="2268" w:hanging="708"/>
        <w:contextualSpacing/>
        <w:jc w:val="both"/>
        <w:rPr>
          <w:rFonts w:ascii="Arial" w:hAnsi="Arial" w:cs="Arial"/>
          <w:sz w:val="24"/>
          <w:szCs w:val="24"/>
        </w:rPr>
      </w:pPr>
    </w:p>
    <w:p w14:paraId="2115BA2F" w14:textId="773C8836" w:rsidR="00C07D19" w:rsidRDefault="00C07D19" w:rsidP="00C07D19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                                                 </w:t>
      </w:r>
      <w:r w:rsidR="00DA6F69"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3060" w:dyaOrig="1060" w14:anchorId="7DBB619D">
          <v:shape id="_x0000_i1026" type="#_x0000_t75" style="width:118.9pt;height:35.65pt" o:ole="">
            <v:imagedata r:id="rId30" o:title=""/>
          </v:shape>
          <o:OLEObject Type="Embed" ProgID="Equation.DSMT4" ShapeID="_x0000_i1026" DrawAspect="Content" ObjectID="_1781081853" r:id="rId3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2)</w:t>
      </w:r>
    </w:p>
    <w:p w14:paraId="684287AF" w14:textId="77777777" w:rsidR="00275B43" w:rsidRPr="00C07D19" w:rsidRDefault="00275B43" w:rsidP="00C07D19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99470FE" w14:textId="57BE442B" w:rsidR="00DE474D" w:rsidRDefault="00DE474D" w:rsidP="00DE474D">
      <w:pPr>
        <w:spacing w:line="36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 w:rsidR="0073702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ЗП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3C4720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  </w:t>
      </w:r>
      <w:r w:rsidR="009D0B7A"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заработная плата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субъекте Российской Федерации, руб</w:t>
      </w:r>
      <w:r w:rsidR="00C07D19">
        <w:rPr>
          <w:rFonts w:ascii="Arial" w:eastAsia="Times New Roman" w:hAnsi="Arial" w:cs="Arial"/>
          <w:sz w:val="24"/>
          <w:szCs w:val="24"/>
        </w:rPr>
        <w:t>лей</w:t>
      </w:r>
      <w:r w:rsidR="0031723F">
        <w:rPr>
          <w:rFonts w:ascii="Arial" w:eastAsia="Times New Roman" w:hAnsi="Arial" w:cs="Arial"/>
          <w:sz w:val="24"/>
          <w:szCs w:val="24"/>
        </w:rPr>
        <w:t>;</w:t>
      </w:r>
    </w:p>
    <w:p w14:paraId="2EBFAAE6" w14:textId="5B5C3F61" w:rsidR="00DA6F69" w:rsidRDefault="0031723F" w:rsidP="00275B4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E44D3" w:rsidRPr="00EF015E">
        <w:rPr>
          <w:rFonts w:ascii="Arial" w:hAnsi="Arial" w:cs="Arial"/>
          <w:sz w:val="24"/>
          <w:szCs w:val="24"/>
        </w:rPr>
        <w:t>доля</w:t>
      </w:r>
      <w:r w:rsidR="00DA6F69" w:rsidRPr="00EF015E">
        <w:rPr>
          <w:rFonts w:ascii="Arial" w:hAnsi="Arial" w:cs="Arial"/>
          <w:sz w:val="24"/>
          <w:szCs w:val="24"/>
        </w:rPr>
        <w:t xml:space="preserve"> сальдированного финансового результата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</w:t>
      </w:r>
      <w:r w:rsidR="003C472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ОКВЭД</w:t>
      </w:r>
      <w:r w:rsidR="009D0B7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общей структуре сальдированного финансового результата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ФР</w:t>
      </w:r>
      <w:r w:rsidR="00DA6F69" w:rsidRPr="00EF015E">
        <w:rPr>
          <w:rFonts w:ascii="Arial" w:eastAsia="Times New Roman" w:hAnsi="Arial" w:cs="Arial"/>
          <w:sz w:val="24"/>
          <w:szCs w:val="24"/>
        </w:rPr>
        <w:t>)</w:t>
      </w:r>
      <w:r w:rsidR="00DA6F69" w:rsidRPr="00EF015E">
        <w:rPr>
          <w:rFonts w:ascii="Arial" w:hAnsi="Arial" w:cs="Arial"/>
          <w:sz w:val="24"/>
          <w:szCs w:val="24"/>
        </w:rPr>
        <w:t xml:space="preserve"> по субъекту Российской Федерации</w:t>
      </w:r>
      <w:r w:rsidR="00264C30">
        <w:rPr>
          <w:rFonts w:ascii="Arial" w:hAnsi="Arial" w:cs="Arial"/>
          <w:sz w:val="24"/>
          <w:szCs w:val="24"/>
        </w:rPr>
        <w:t xml:space="preserve"> </w:t>
      </w:r>
      <w:r w:rsidRPr="0031723F">
        <w:rPr>
          <w:rFonts w:ascii="Arial" w:hAnsi="Arial" w:cs="Arial"/>
          <w:sz w:val="24"/>
          <w:szCs w:val="24"/>
        </w:rPr>
        <w:t xml:space="preserve">определяется </w:t>
      </w:r>
      <w:r w:rsidR="00264C30">
        <w:rPr>
          <w:rFonts w:ascii="Arial" w:hAnsi="Arial" w:cs="Arial"/>
          <w:sz w:val="24"/>
          <w:szCs w:val="24"/>
        </w:rPr>
        <w:t>по 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7CF86146" w14:textId="77777777" w:rsidR="00275B43" w:rsidRPr="00DE474D" w:rsidRDefault="00275B43" w:rsidP="00275B43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A0BFF3E" w14:textId="5FB8AFFE" w:rsidR="00DA6F69" w:rsidRDefault="00C07D19" w:rsidP="00C07D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DA6F69" w:rsidRPr="00EF015E">
        <w:rPr>
          <w:rFonts w:ascii="Arial" w:hAnsi="Arial" w:cs="Arial"/>
          <w:position w:val="-60"/>
          <w:sz w:val="24"/>
          <w:szCs w:val="24"/>
        </w:rPr>
        <w:object w:dxaOrig="2120" w:dyaOrig="1040" w14:anchorId="189CD254">
          <v:shape id="_x0000_i1027" type="#_x0000_t75" style="width:76.9pt;height:35.65pt" o:ole="">
            <v:imagedata r:id="rId32" o:title=""/>
          </v:shape>
          <o:OLEObject Type="Embed" ProgID="Equation.DSMT4" ShapeID="_x0000_i1027" DrawAspect="Content" ObjectID="_1781081854" r:id="rId33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%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sz w:val="24"/>
          <w:szCs w:val="24"/>
        </w:rPr>
        <w:t xml:space="preserve">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3)</w:t>
      </w:r>
    </w:p>
    <w:p w14:paraId="4B447CF6" w14:textId="77777777" w:rsidR="00275B43" w:rsidRPr="00EF015E" w:rsidRDefault="00275B43" w:rsidP="00C07D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94B9E28" w14:textId="570FC8EC" w:rsidR="00DA6F69" w:rsidRPr="00EF015E" w:rsidRDefault="00DA6F69" w:rsidP="003C4720">
      <w:pPr>
        <w:spacing w:line="360" w:lineRule="auto"/>
        <w:ind w:left="1560" w:hanging="15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ФР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3C4720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3B26EA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сальдированный финансовый результат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</w:t>
      </w:r>
      <w:r w:rsidR="00C07D19">
        <w:rPr>
          <w:rFonts w:ascii="Arial" w:hAnsi="Arial" w:cs="Arial"/>
          <w:sz w:val="24"/>
          <w:szCs w:val="24"/>
        </w:rPr>
        <w:br/>
      </w:r>
      <w:r w:rsidR="009D0B7A">
        <w:rPr>
          <w:rFonts w:ascii="Arial" w:hAnsi="Arial" w:cs="Arial"/>
          <w:sz w:val="24"/>
          <w:szCs w:val="24"/>
        </w:rPr>
        <w:t xml:space="preserve">      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3C4720">
        <w:rPr>
          <w:rFonts w:ascii="Arial" w:hAnsi="Arial" w:cs="Arial"/>
          <w:sz w:val="24"/>
          <w:szCs w:val="24"/>
        </w:rPr>
        <w:t xml:space="preserve">    </w:t>
      </w:r>
      <w:r w:rsidRPr="00EF015E">
        <w:rPr>
          <w:rFonts w:ascii="Arial" w:eastAsia="Times New Roman" w:hAnsi="Arial" w:cs="Arial"/>
          <w:sz w:val="24"/>
          <w:szCs w:val="24"/>
        </w:rPr>
        <w:t xml:space="preserve">в субъекте </w:t>
      </w:r>
      <w:r w:rsidRPr="00EF015E">
        <w:rPr>
          <w:rFonts w:ascii="Arial" w:hAnsi="Arial" w:cs="Arial"/>
          <w:sz w:val="24"/>
          <w:szCs w:val="24"/>
        </w:rPr>
        <w:t>Рос</w:t>
      </w:r>
      <w:r w:rsidRPr="00EF015E">
        <w:rPr>
          <w:rFonts w:ascii="Arial" w:hAnsi="Arial" w:cs="Arial"/>
          <w:sz w:val="24"/>
          <w:szCs w:val="24"/>
        </w:rPr>
        <w:softHyphen/>
        <w:t>сийской Федерации</w:t>
      </w:r>
      <w:r w:rsidRPr="00EF015E">
        <w:rPr>
          <w:rFonts w:ascii="Arial" w:eastAsia="Times New Roman" w:hAnsi="Arial" w:cs="Arial"/>
          <w:sz w:val="24"/>
          <w:szCs w:val="24"/>
        </w:rPr>
        <w:t>, млн руб</w:t>
      </w:r>
      <w:r w:rsidR="00DE297B">
        <w:rPr>
          <w:rFonts w:ascii="Arial" w:eastAsia="Times New Roman" w:hAnsi="Arial" w:cs="Arial"/>
          <w:sz w:val="24"/>
          <w:szCs w:val="24"/>
        </w:rPr>
        <w:t>лей;</w:t>
      </w:r>
    </w:p>
    <w:p w14:paraId="34FF1396" w14:textId="00056936" w:rsidR="00DA6F69" w:rsidRDefault="0031723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доля стоимости основных фондов </w:t>
      </w:r>
      <w:r w:rsidR="00DA6F69" w:rsidRPr="00EF015E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>в общей структуре стоимости основных фондов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ОФ</w:t>
      </w:r>
      <w:r w:rsidR="00DA6F69" w:rsidRPr="00EF015E">
        <w:rPr>
          <w:rFonts w:ascii="Arial" w:eastAsia="Times New Roman" w:hAnsi="Arial" w:cs="Arial"/>
          <w:sz w:val="24"/>
          <w:szCs w:val="24"/>
        </w:rPr>
        <w:t>)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 субъекте Российской Федерации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1723F">
        <w:rPr>
          <w:rFonts w:ascii="Arial" w:eastAsia="Times New Roman" w:hAnsi="Arial" w:cs="Arial"/>
          <w:sz w:val="24"/>
          <w:szCs w:val="24"/>
        </w:rPr>
        <w:t>определяется</w:t>
      </w:r>
      <w:r>
        <w:rPr>
          <w:rFonts w:ascii="Arial" w:eastAsia="Times New Roman" w:hAnsi="Arial" w:cs="Arial"/>
          <w:sz w:val="24"/>
          <w:szCs w:val="24"/>
        </w:rPr>
        <w:t xml:space="preserve"> по 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389F3E08" w14:textId="77777777" w:rsidR="004924FE" w:rsidRPr="00EF015E" w:rsidRDefault="004924FE" w:rsidP="003C4720">
      <w:pPr>
        <w:widowControl w:val="0"/>
        <w:autoSpaceDE w:val="0"/>
        <w:autoSpaceDN w:val="0"/>
        <w:spacing w:line="360" w:lineRule="auto"/>
        <w:ind w:left="2268" w:hanging="1417"/>
        <w:contextualSpacing/>
        <w:jc w:val="both"/>
        <w:rPr>
          <w:rFonts w:ascii="Arial" w:hAnsi="Arial" w:cs="Arial"/>
          <w:sz w:val="24"/>
          <w:szCs w:val="24"/>
        </w:rPr>
      </w:pPr>
    </w:p>
    <w:p w14:paraId="501B78E5" w14:textId="1D7AD378" w:rsidR="00DA6F69" w:rsidRDefault="009E44D3" w:rsidP="00B7021C">
      <w:pPr>
        <w:tabs>
          <w:tab w:val="left" w:pos="1276"/>
        </w:tabs>
        <w:spacing w:line="360" w:lineRule="auto"/>
        <w:ind w:left="1985" w:hanging="1276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</w:t>
      </w:r>
      <w:r w:rsidR="00DA6F69"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2320" w:dyaOrig="1040" w14:anchorId="533D9198">
          <v:shape id="_x0000_i1028" type="#_x0000_t75" style="width:77.65pt;height:35.65pt" o:ole="">
            <v:imagedata r:id="rId34" o:title=""/>
          </v:shape>
          <o:OLEObject Type="Embed" ProgID="Equation.DSMT4" ShapeID="_x0000_i1028" DrawAspect="Content" ObjectID="_1781081855" r:id="rId3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4)</w:t>
      </w:r>
    </w:p>
    <w:p w14:paraId="0C0F5DDE" w14:textId="77777777" w:rsidR="00275B43" w:rsidRPr="00EF015E" w:rsidRDefault="00275B43" w:rsidP="00B7021C">
      <w:pPr>
        <w:tabs>
          <w:tab w:val="left" w:pos="1276"/>
        </w:tabs>
        <w:spacing w:line="360" w:lineRule="auto"/>
        <w:ind w:left="1985" w:hanging="1276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8F9C7AD" w14:textId="6AA1F6AF" w:rsidR="00DA6F69" w:rsidRPr="00EF015E" w:rsidRDefault="003C4720" w:rsidP="003C4720">
      <w:pPr>
        <w:spacing w:line="360" w:lineRule="auto"/>
        <w:ind w:left="2268" w:hanging="22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СОФ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3B26EA"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стоимость основных фондов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в субъекте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Российской Федерации</w:t>
      </w:r>
      <w:r w:rsidR="00DA6F69" w:rsidRPr="00EF015E">
        <w:rPr>
          <w:rFonts w:ascii="Arial" w:eastAsia="Times New Roman" w:hAnsi="Arial" w:cs="Arial"/>
          <w:sz w:val="24"/>
          <w:szCs w:val="24"/>
        </w:rPr>
        <w:t>, млн руб</w:t>
      </w:r>
      <w:r w:rsidR="0031723F">
        <w:rPr>
          <w:rFonts w:ascii="Arial" w:eastAsia="Times New Roman" w:hAnsi="Arial" w:cs="Arial"/>
          <w:sz w:val="24"/>
          <w:szCs w:val="24"/>
        </w:rPr>
        <w:t>лей;</w:t>
      </w:r>
    </w:p>
    <w:p w14:paraId="316E1390" w14:textId="52BCDE4D" w:rsidR="00DA6F69" w:rsidRDefault="0031723F" w:rsidP="00275B43">
      <w:pPr>
        <w:widowControl w:val="0"/>
        <w:tabs>
          <w:tab w:val="left" w:pos="2410"/>
        </w:tabs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доля выручки субъектов малого предпринимательства (СМП) и</w:t>
      </w:r>
      <w:r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индивидуальных предпринимателей (ИП) по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>в общей структуре выручки СМП и ИП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Всмп,ипСуб</w:t>
      </w:r>
      <w:proofErr w:type="spellEnd"/>
      <w:proofErr w:type="gramEnd"/>
      <w:r w:rsidR="00DA6F69" w:rsidRPr="00EF015E">
        <w:rPr>
          <w:rFonts w:ascii="Arial" w:eastAsia="Times New Roman" w:hAnsi="Arial" w:cs="Arial"/>
          <w:sz w:val="24"/>
          <w:szCs w:val="24"/>
        </w:rPr>
        <w:t>)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 субъекте Российской Федерации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1723F">
        <w:rPr>
          <w:rFonts w:ascii="Arial" w:eastAsia="Times New Roman" w:hAnsi="Arial" w:cs="Arial"/>
          <w:sz w:val="24"/>
          <w:szCs w:val="24"/>
        </w:rPr>
        <w:t>определяется</w:t>
      </w:r>
      <w:r>
        <w:rPr>
          <w:rFonts w:ascii="Arial" w:eastAsia="Times New Roman" w:hAnsi="Arial" w:cs="Arial"/>
          <w:sz w:val="24"/>
          <w:szCs w:val="24"/>
        </w:rPr>
        <w:t xml:space="preserve"> по 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66F13B60" w14:textId="77777777" w:rsidR="00B7021C" w:rsidRPr="00EF015E" w:rsidRDefault="00B7021C" w:rsidP="003C4720">
      <w:pPr>
        <w:widowControl w:val="0"/>
        <w:tabs>
          <w:tab w:val="left" w:pos="2410"/>
        </w:tabs>
        <w:autoSpaceDE w:val="0"/>
        <w:autoSpaceDN w:val="0"/>
        <w:spacing w:line="360" w:lineRule="auto"/>
        <w:ind w:left="2268" w:hanging="2268"/>
        <w:contextualSpacing/>
        <w:jc w:val="both"/>
        <w:rPr>
          <w:rFonts w:ascii="Arial" w:hAnsi="Arial" w:cs="Arial"/>
          <w:sz w:val="24"/>
          <w:szCs w:val="24"/>
        </w:rPr>
      </w:pPr>
    </w:p>
    <w:p w14:paraId="4F7FB754" w14:textId="4490B4C3" w:rsidR="00DA6F69" w:rsidRDefault="009E44D3" w:rsidP="009E44D3">
      <w:pPr>
        <w:spacing w:line="360" w:lineRule="auto"/>
        <w:ind w:firstLine="709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</w:t>
      </w:r>
      <w:r w:rsidR="00DA6F69"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4080" w:dyaOrig="1040" w14:anchorId="7C074D15">
          <v:shape id="_x0000_i1029" type="#_x0000_t75" style="width:163.5pt;height:41.25pt" o:ole="">
            <v:imagedata r:id="rId36" o:title=""/>
          </v:shape>
          <o:OLEObject Type="Embed" ProgID="Equation.DSMT4" ShapeID="_x0000_i1029" DrawAspect="Content" ObjectID="_1781081856" r:id="rId37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31723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%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5)</w:t>
      </w:r>
    </w:p>
    <w:p w14:paraId="7E736FA2" w14:textId="77777777" w:rsidR="00275B43" w:rsidRPr="00EF015E" w:rsidRDefault="00275B43" w:rsidP="009E44D3">
      <w:pPr>
        <w:spacing w:line="360" w:lineRule="auto"/>
        <w:ind w:firstLine="709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1A8E91B" w14:textId="32A91102" w:rsidR="00DA6F69" w:rsidRPr="00EF015E" w:rsidRDefault="00DA6F69" w:rsidP="00275B43">
      <w:pPr>
        <w:spacing w:line="360" w:lineRule="auto"/>
        <w:ind w:left="2552" w:hanging="2552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lastRenderedPageBreak/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ВСМП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3B26EA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выручка СМП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-му разделу ОКВЭД в субъекте </w:t>
      </w:r>
      <w:r w:rsidRPr="00EF015E">
        <w:rPr>
          <w:rFonts w:ascii="Arial" w:hAnsi="Arial" w:cs="Arial"/>
          <w:sz w:val="24"/>
          <w:szCs w:val="24"/>
        </w:rPr>
        <w:t>Российской Федерации</w:t>
      </w:r>
      <w:r w:rsidRPr="00EF015E">
        <w:rPr>
          <w:rFonts w:ascii="Arial" w:eastAsia="Times New Roman" w:hAnsi="Arial" w:cs="Arial"/>
          <w:sz w:val="24"/>
          <w:szCs w:val="24"/>
        </w:rPr>
        <w:t>, млн руб</w:t>
      </w:r>
      <w:r w:rsidR="00DE297B">
        <w:rPr>
          <w:rFonts w:ascii="Arial" w:eastAsia="Times New Roman" w:hAnsi="Arial" w:cs="Arial"/>
          <w:sz w:val="24"/>
          <w:szCs w:val="24"/>
        </w:rPr>
        <w:t>лей;</w:t>
      </w:r>
    </w:p>
    <w:p w14:paraId="7803979B" w14:textId="1D98C4F0" w:rsidR="00DA6F69" w:rsidRPr="00EF015E" w:rsidRDefault="004924FE" w:rsidP="00275B43">
      <w:pPr>
        <w:spacing w:line="360" w:lineRule="auto"/>
        <w:ind w:left="2552" w:hanging="22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 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ВИП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31723F">
        <w:rPr>
          <w:rFonts w:ascii="Arial" w:eastAsia="Times New Roman" w:hAnsi="Arial" w:cs="Arial"/>
          <w:sz w:val="24"/>
          <w:szCs w:val="24"/>
        </w:rPr>
        <w:t>  </w:t>
      </w:r>
      <w:r w:rsidR="003B26EA"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выручка ИП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-му разделу ОКВЭД в субъекте </w:t>
      </w:r>
      <w:r w:rsidR="00DA6F69" w:rsidRPr="00EF015E">
        <w:rPr>
          <w:rFonts w:ascii="Arial" w:hAnsi="Arial" w:cs="Arial"/>
          <w:sz w:val="24"/>
          <w:szCs w:val="24"/>
        </w:rPr>
        <w:t>Российской Федерации</w:t>
      </w:r>
      <w:r w:rsidR="00DA6F69" w:rsidRPr="00EF015E">
        <w:rPr>
          <w:rFonts w:ascii="Arial" w:eastAsia="Times New Roman" w:hAnsi="Arial" w:cs="Arial"/>
          <w:sz w:val="24"/>
          <w:szCs w:val="24"/>
        </w:rPr>
        <w:t>, млн руб</w:t>
      </w:r>
      <w:r w:rsidR="0031723F">
        <w:rPr>
          <w:rFonts w:ascii="Arial" w:eastAsia="Times New Roman" w:hAnsi="Arial" w:cs="Arial"/>
          <w:sz w:val="24"/>
          <w:szCs w:val="24"/>
        </w:rPr>
        <w:t>лей;</w:t>
      </w:r>
    </w:p>
    <w:p w14:paraId="3CDC1D9B" w14:textId="597C0431" w:rsidR="00DA6F69" w:rsidRDefault="00BE42B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число</w:t>
      </w:r>
      <w:r w:rsidR="00DA6F69" w:rsidRPr="00EF015E">
        <w:rPr>
          <w:rFonts w:ascii="Arial" w:hAnsi="Arial" w:cs="Arial"/>
          <w:sz w:val="24"/>
          <w:szCs w:val="24"/>
        </w:rPr>
        <w:t xml:space="preserve"> работников СМП и ИП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ОКВЭД </w:t>
      </w:r>
      <w:r w:rsidR="004924F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</w:t>
      </w:r>
      <w:r w:rsidR="00DA6F69" w:rsidRPr="00EF015E">
        <w:rPr>
          <w:rFonts w:ascii="Arial" w:eastAsia="Times New Roman" w:hAnsi="Arial" w:cs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субъекте Российской Федерации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E42B0">
        <w:rPr>
          <w:rFonts w:ascii="Arial" w:eastAsia="Times New Roman" w:hAnsi="Arial" w:cs="Arial"/>
          <w:sz w:val="24"/>
          <w:szCs w:val="24"/>
        </w:rPr>
        <w:t>определяется по 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6368865E" w14:textId="77777777" w:rsidR="004924FE" w:rsidRPr="00EF015E" w:rsidRDefault="004924FE" w:rsidP="003C4720">
      <w:pPr>
        <w:widowControl w:val="0"/>
        <w:autoSpaceDE w:val="0"/>
        <w:autoSpaceDN w:val="0"/>
        <w:spacing w:line="360" w:lineRule="auto"/>
        <w:ind w:left="284" w:firstLine="1417"/>
        <w:contextualSpacing/>
        <w:jc w:val="both"/>
        <w:rPr>
          <w:rFonts w:ascii="Arial" w:hAnsi="Arial" w:cs="Arial"/>
          <w:sz w:val="24"/>
          <w:szCs w:val="24"/>
        </w:rPr>
      </w:pPr>
    </w:p>
    <w:p w14:paraId="3BF7B3CB" w14:textId="77777777" w:rsidR="00DE297B" w:rsidRDefault="003B26EA" w:rsidP="00DE297B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DA6F69" w:rsidRPr="00EF015E">
        <w:rPr>
          <w:rFonts w:ascii="Arial" w:hAnsi="Arial" w:cs="Arial"/>
          <w:sz w:val="24"/>
          <w:szCs w:val="24"/>
        </w:rPr>
        <w:object w:dxaOrig="3280" w:dyaOrig="400" w14:anchorId="3F2508CD">
          <v:shape id="_x0000_i1030" type="#_x0000_t75" style="width:155.25pt;height:20.65pt" o:ole="">
            <v:imagedata r:id="rId38" o:title=""/>
          </v:shape>
          <o:OLEObject Type="Embed" ProgID="Equation.DSMT4" ShapeID="_x0000_i1030" DrawAspect="Content" ObjectID="_1781081857" r:id="rId39"/>
        </w:objec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BE42B0">
        <w:rPr>
          <w:rFonts w:ascii="Arial" w:hAnsi="Arial" w:cs="Arial"/>
          <w:sz w:val="24"/>
          <w:szCs w:val="24"/>
        </w:rPr>
        <w:t>.</w:t>
      </w:r>
      <w:r w:rsidR="00DA6F69" w:rsidRPr="00EF015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 xml:space="preserve"> (6)</w:t>
      </w:r>
    </w:p>
    <w:p w14:paraId="28B93EF3" w14:textId="77777777" w:rsidR="00DE297B" w:rsidRPr="00EF015E" w:rsidRDefault="00DE297B" w:rsidP="00DE297B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</w:p>
    <w:p w14:paraId="65B0BFB3" w14:textId="77777777" w:rsidR="00DA6F69" w:rsidRPr="00EF015E" w:rsidRDefault="003B26EA" w:rsidP="003C4720">
      <w:pPr>
        <w:spacing w:line="360" w:lineRule="auto"/>
        <w:ind w:left="2410" w:hanging="22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 w:rsidR="009D0B7A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СМП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численность работников СМП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</w:t>
      </w:r>
      <w:r w:rsidR="009D0B7A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в </w:t>
      </w:r>
      <w:proofErr w:type="gramStart"/>
      <w:r w:rsidR="00DA6F69" w:rsidRPr="00EF015E">
        <w:rPr>
          <w:rFonts w:ascii="Arial" w:eastAsia="Times New Roman" w:hAnsi="Arial" w:cs="Arial"/>
          <w:sz w:val="24"/>
          <w:szCs w:val="24"/>
        </w:rPr>
        <w:t xml:space="preserve">субъекте </w:t>
      </w:r>
      <w:r w:rsidR="003C472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Российской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 xml:space="preserve"> Федерации</w:t>
      </w:r>
      <w:r w:rsidR="00DA6F69" w:rsidRPr="00EF015E">
        <w:rPr>
          <w:rFonts w:ascii="Arial" w:eastAsia="Times New Roman" w:hAnsi="Arial" w:cs="Arial"/>
          <w:sz w:val="24"/>
          <w:szCs w:val="24"/>
        </w:rPr>
        <w:t>, чел</w:t>
      </w:r>
      <w:r>
        <w:rPr>
          <w:rFonts w:ascii="Arial" w:eastAsia="Times New Roman" w:hAnsi="Arial" w:cs="Arial"/>
          <w:sz w:val="24"/>
          <w:szCs w:val="24"/>
        </w:rPr>
        <w:t>овек</w:t>
      </w:r>
      <w:r w:rsidR="00DE297B">
        <w:rPr>
          <w:rFonts w:ascii="Arial" w:eastAsia="Times New Roman" w:hAnsi="Arial" w:cs="Arial"/>
          <w:sz w:val="24"/>
          <w:szCs w:val="24"/>
        </w:rPr>
        <w:t>;</w:t>
      </w:r>
    </w:p>
    <w:p w14:paraId="48B7248C" w14:textId="3F64A71F" w:rsidR="00DA6F69" w:rsidRPr="00EF015E" w:rsidRDefault="00DA6F69" w:rsidP="00275B43">
      <w:pPr>
        <w:tabs>
          <w:tab w:val="left" w:pos="2410"/>
        </w:tabs>
        <w:spacing w:line="360" w:lineRule="auto"/>
        <w:ind w:left="2410" w:hanging="184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ИП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3C4720">
        <w:rPr>
          <w:rFonts w:ascii="Arial" w:eastAsia="Times New Roman" w:hAnsi="Arial" w:cs="Arial"/>
          <w:sz w:val="24"/>
          <w:szCs w:val="24"/>
        </w:rPr>
        <w:t xml:space="preserve"> </w:t>
      </w:r>
      <w:r w:rsidR="00B7021C">
        <w:rPr>
          <w:rFonts w:ascii="Arial" w:eastAsia="Times New Roman" w:hAnsi="Arial" w:cs="Arial"/>
          <w:sz w:val="24"/>
          <w:szCs w:val="24"/>
        </w:rPr>
        <w:t xml:space="preserve"> </w:t>
      </w:r>
      <w:r w:rsidR="00BE42B0">
        <w:rPr>
          <w:rFonts w:ascii="Arial" w:eastAsia="Times New Roman" w:hAnsi="Arial" w:cs="Arial"/>
          <w:sz w:val="24"/>
          <w:szCs w:val="24"/>
        </w:rPr>
        <w:t xml:space="preserve"> </w:t>
      </w:r>
      <w:r w:rsidR="003B26EA">
        <w:rPr>
          <w:rFonts w:ascii="Arial" w:eastAsia="Times New Roman" w:hAnsi="Arial" w:cs="Arial"/>
          <w:sz w:val="24"/>
          <w:szCs w:val="24"/>
        </w:rPr>
        <w:t xml:space="preserve">–– </w:t>
      </w:r>
      <w:r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ИП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-му разделу ОКВЭД в субъекте </w:t>
      </w:r>
      <w:r w:rsidR="003C4720">
        <w:rPr>
          <w:rFonts w:ascii="Arial" w:eastAsia="Times New Roman" w:hAnsi="Arial" w:cs="Arial"/>
          <w:sz w:val="24"/>
          <w:szCs w:val="24"/>
        </w:rPr>
        <w:t xml:space="preserve">  </w:t>
      </w:r>
      <w:r w:rsidR="00B7021C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Российской Федерации</w:t>
      </w:r>
      <w:r w:rsidRPr="00EF015E">
        <w:rPr>
          <w:rFonts w:ascii="Arial" w:eastAsia="Times New Roman" w:hAnsi="Arial" w:cs="Arial"/>
          <w:sz w:val="24"/>
          <w:szCs w:val="24"/>
        </w:rPr>
        <w:t>, чел</w:t>
      </w:r>
      <w:r w:rsidR="003B26EA">
        <w:rPr>
          <w:rFonts w:ascii="Arial" w:eastAsia="Times New Roman" w:hAnsi="Arial" w:cs="Arial"/>
          <w:sz w:val="24"/>
          <w:szCs w:val="24"/>
        </w:rPr>
        <w:t>овек</w:t>
      </w:r>
      <w:r w:rsidRPr="00EF015E">
        <w:rPr>
          <w:rFonts w:ascii="Arial" w:eastAsia="Times New Roman" w:hAnsi="Arial" w:cs="Arial"/>
          <w:sz w:val="24"/>
          <w:szCs w:val="24"/>
        </w:rPr>
        <w:t>.</w:t>
      </w:r>
    </w:p>
    <w:p w14:paraId="3501E5A1" w14:textId="34423F87" w:rsidR="00AC6E57" w:rsidRDefault="00913A5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осуществлении </w:t>
      </w:r>
      <w:r w:rsidR="00DA6F69" w:rsidRPr="00EF015E">
        <w:rPr>
          <w:rFonts w:ascii="Arial" w:hAnsi="Arial" w:cs="Arial"/>
          <w:sz w:val="24"/>
          <w:szCs w:val="24"/>
        </w:rPr>
        <w:t>расчет</w:t>
      </w:r>
      <w:r>
        <w:rPr>
          <w:rFonts w:ascii="Arial" w:hAnsi="Arial" w:cs="Arial"/>
          <w:sz w:val="24"/>
          <w:szCs w:val="24"/>
        </w:rPr>
        <w:t>а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удельных показателей налоговых и неналоговых доходов бюджета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 видам ОКВЭД </w:t>
      </w:r>
      <w:r>
        <w:rPr>
          <w:rFonts w:ascii="Arial" w:hAnsi="Arial" w:cs="Arial"/>
          <w:sz w:val="24"/>
          <w:szCs w:val="24"/>
        </w:rPr>
        <w:t xml:space="preserve">рекомендуется </w:t>
      </w:r>
      <w:r w:rsidR="00DA6F69" w:rsidRPr="00EF015E">
        <w:rPr>
          <w:rFonts w:ascii="Arial" w:hAnsi="Arial" w:cs="Arial"/>
          <w:sz w:val="24"/>
          <w:szCs w:val="24"/>
        </w:rPr>
        <w:t>включ</w:t>
      </w:r>
      <w:r>
        <w:rPr>
          <w:rFonts w:ascii="Arial" w:hAnsi="Arial" w:cs="Arial"/>
          <w:sz w:val="24"/>
          <w:szCs w:val="24"/>
        </w:rPr>
        <w:t>ать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24D31201" w14:textId="007547BD" w:rsidR="00DA6F69" w:rsidRPr="00AC6E57" w:rsidRDefault="00BE42B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AE1594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налога на прибыль организаций </w:t>
      </w:r>
      <w:r w:rsidR="003C4720"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sz w:val="24"/>
          <w:szCs w:val="24"/>
        </w:rPr>
        <w:t xml:space="preserve">в 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НПсуб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506672E6" w14:textId="77777777" w:rsidR="00B7021C" w:rsidRPr="00EF015E" w:rsidRDefault="00B7021C" w:rsidP="003C4720">
      <w:pPr>
        <w:widowControl w:val="0"/>
        <w:autoSpaceDE w:val="0"/>
        <w:autoSpaceDN w:val="0"/>
        <w:spacing w:line="360" w:lineRule="auto"/>
        <w:ind w:left="2268" w:hanging="170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552C6C9" w14:textId="77777777" w:rsidR="00DE297B" w:rsidRDefault="00DE297B" w:rsidP="00B702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4500" w:dyaOrig="740" w14:anchorId="0ACF8927">
          <v:shape id="_x0000_i1031" type="#_x0000_t75" style="width:199.9pt;height:36.4pt" o:ole="">
            <v:imagedata r:id="rId40" o:title=""/>
          </v:shape>
          <o:OLEObject Type="Embed" ProgID="Equation.DSMT4" ShapeID="_x0000_i1031" DrawAspect="Content" ObjectID="_1781081858" r:id="rId41"/>
        </w:object>
      </w:r>
      <w:r w:rsidR="00DA6F69" w:rsidRPr="00EF015E">
        <w:rPr>
          <w:rFonts w:ascii="Arial" w:hAnsi="Arial" w:cs="Arial"/>
          <w:sz w:val="24"/>
          <w:szCs w:val="24"/>
        </w:rPr>
        <w:t>, руб./1 раб</w:t>
      </w:r>
      <w:r w:rsidR="003B26EA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 xml:space="preserve">место    </w:t>
      </w:r>
      <w:r w:rsidR="003B2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3B26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B26E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7)</w:t>
      </w:r>
    </w:p>
    <w:p w14:paraId="53A0CFB4" w14:textId="77777777" w:rsidR="00B7021C" w:rsidRPr="00EF015E" w:rsidRDefault="00B7021C" w:rsidP="00B702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8C06B65" w14:textId="3FAB9958" w:rsidR="00DA6F69" w:rsidRDefault="00DA6F69" w:rsidP="00275B43">
      <w:pPr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КБК 101 01000 00 0000 110 </w:t>
      </w:r>
      <w:r w:rsidR="003C4720">
        <w:rPr>
          <w:rFonts w:ascii="Arial" w:hAnsi="Arial" w:cs="Arial"/>
          <w:sz w:val="24"/>
          <w:szCs w:val="24"/>
        </w:rPr>
        <w:t>––</w:t>
      </w:r>
      <w:r w:rsidR="00A62877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прибыль в бюджет субъекта Российской Федерации, руб</w:t>
      </w:r>
      <w:r w:rsidR="00DE297B">
        <w:rPr>
          <w:rFonts w:ascii="Arial" w:hAnsi="Arial" w:cs="Arial"/>
          <w:sz w:val="24"/>
          <w:szCs w:val="24"/>
        </w:rPr>
        <w:t>лей</w:t>
      </w:r>
      <w:r w:rsidR="00A62877">
        <w:rPr>
          <w:rFonts w:ascii="Arial" w:hAnsi="Arial" w:cs="Arial"/>
          <w:sz w:val="24"/>
          <w:szCs w:val="24"/>
        </w:rPr>
        <w:t xml:space="preserve"> (с</w:t>
      </w:r>
      <w:r w:rsidR="00BE42B0">
        <w:rPr>
          <w:rFonts w:ascii="Arial" w:hAnsi="Arial" w:cs="Arial"/>
          <w:sz w:val="24"/>
          <w:szCs w:val="24"/>
        </w:rPr>
        <w:t> </w:t>
      </w:r>
      <w:r w:rsidR="00A62877">
        <w:rPr>
          <w:rFonts w:ascii="Arial" w:hAnsi="Arial" w:cs="Arial"/>
          <w:sz w:val="24"/>
          <w:szCs w:val="24"/>
        </w:rPr>
        <w:t>учетом актуальной редакции КБК)</w:t>
      </w:r>
      <w:r w:rsidR="00DE297B">
        <w:rPr>
          <w:rFonts w:ascii="Arial" w:hAnsi="Arial" w:cs="Arial"/>
          <w:sz w:val="24"/>
          <w:szCs w:val="24"/>
        </w:rPr>
        <w:t>;</w:t>
      </w:r>
    </w:p>
    <w:p w14:paraId="0CEF574A" w14:textId="54A10706" w:rsidR="00BE42B0" w:rsidRPr="00EF015E" w:rsidRDefault="00BE42B0" w:rsidP="00275B43">
      <w:pPr>
        <w:spacing w:line="360" w:lineRule="auto"/>
        <w:ind w:left="4111" w:hanging="3685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                                              </w:t>
      </w:r>
      <w:r>
        <w:rPr>
          <w:rFonts w:ascii="Arial" w:eastAsia="Times New Roman" w:hAnsi="Arial" w:cs="Arial"/>
          <w:sz w:val="24"/>
          <w:szCs w:val="24"/>
        </w:rPr>
        <w:t>–– </w:t>
      </w:r>
      <w:r w:rsidRPr="00EF015E">
        <w:rPr>
          <w:rFonts w:ascii="Arial" w:eastAsia="Times New Roman" w:hAnsi="Arial" w:cs="Arial"/>
          <w:sz w:val="24"/>
          <w:szCs w:val="24"/>
        </w:rPr>
        <w:t>численность работников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 xml:space="preserve">крупных и средних предприятий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субъекте Российской Федерации, чел</w:t>
      </w:r>
      <w:r>
        <w:rPr>
          <w:rFonts w:ascii="Arial" w:eastAsia="Times New Roman" w:hAnsi="Arial" w:cs="Arial"/>
          <w:sz w:val="24"/>
          <w:szCs w:val="24"/>
        </w:rPr>
        <w:t>овек;</w:t>
      </w:r>
    </w:p>
    <w:p w14:paraId="54F47C96" w14:textId="6F0F9AC5" w:rsidR="00DA6F69" w:rsidRPr="00EF015E" w:rsidRDefault="00BE42B0" w:rsidP="00275B43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297B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дол</w:t>
      </w:r>
      <w:r>
        <w:rPr>
          <w:rFonts w:ascii="Arial" w:hAnsi="Arial" w:cs="Arial"/>
          <w:sz w:val="24"/>
          <w:szCs w:val="24"/>
        </w:rPr>
        <w:t>ю</w:t>
      </w:r>
      <w:r w:rsidR="00DA6F69" w:rsidRPr="00EF015E">
        <w:rPr>
          <w:rFonts w:ascii="Arial" w:hAnsi="Arial" w:cs="Arial"/>
          <w:sz w:val="24"/>
          <w:szCs w:val="24"/>
        </w:rPr>
        <w:t xml:space="preserve"> сальдированного финансового результата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коду ОКВЭД</w:t>
      </w:r>
      <w:r w:rsidR="004924F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 общей</w:t>
      </w:r>
      <w:r w:rsidR="009D0B7A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структуре сальдированного финансового результата </w:t>
      </w:r>
      <w:r w:rsidR="00DA6F69" w:rsidRPr="00EF015E">
        <w:rPr>
          <w:rFonts w:ascii="Arial" w:hAnsi="Arial" w:cs="Arial"/>
          <w:sz w:val="24"/>
          <w:szCs w:val="24"/>
        </w:rPr>
        <w:t>по субъекту Российской Федерации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, </w:t>
      </w:r>
      <w:r w:rsidR="00DE297B">
        <w:rPr>
          <w:rFonts w:ascii="Arial" w:eastAsia="Times New Roman" w:hAnsi="Arial" w:cs="Arial"/>
          <w:sz w:val="24"/>
          <w:szCs w:val="24"/>
        </w:rPr>
        <w:t>процентов;</w:t>
      </w:r>
    </w:p>
    <w:p w14:paraId="6D754836" w14:textId="54752B2A" w:rsidR="00DA6F69" w:rsidRDefault="00400017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налога на доходы физических лиц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НДФЛсуб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47603541" w14:textId="77777777" w:rsidR="00B7021C" w:rsidRPr="00EF015E" w:rsidRDefault="00B7021C" w:rsidP="003C4720">
      <w:pPr>
        <w:widowControl w:val="0"/>
        <w:autoSpaceDE w:val="0"/>
        <w:autoSpaceDN w:val="0"/>
        <w:spacing w:line="360" w:lineRule="auto"/>
        <w:ind w:left="1985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0E7DF58" w14:textId="7E06DC5E" w:rsidR="00DA6F69" w:rsidRDefault="00DE297B" w:rsidP="00DE297B">
      <w:pPr>
        <w:spacing w:line="360" w:lineRule="auto"/>
        <w:ind w:firstLine="142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4580" w:dyaOrig="740" w14:anchorId="56CD4720">
          <v:shape id="_x0000_i1032" type="#_x0000_t75" style="width:201pt;height:31.9pt" o:ole="">
            <v:imagedata r:id="rId42" o:title=""/>
          </v:shape>
          <o:OLEObject Type="Embed" ProgID="Equation.DSMT4" ShapeID="_x0000_i1032" DrawAspect="Content" ObjectID="_1781081859" r:id="rId43"/>
        </w:object>
      </w:r>
      <w:r w:rsidR="00DA6F69" w:rsidRPr="00EF015E">
        <w:rPr>
          <w:rFonts w:ascii="Arial" w:hAnsi="Arial" w:cs="Arial"/>
          <w:sz w:val="24"/>
          <w:szCs w:val="24"/>
        </w:rPr>
        <w:t>,</w:t>
      </w:r>
      <w:r w:rsidR="00400017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руб./1 раб</w:t>
      </w:r>
      <w:r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 xml:space="preserve">место  </w:t>
      </w:r>
      <w:r>
        <w:rPr>
          <w:rFonts w:ascii="Arial" w:hAnsi="Arial" w:cs="Arial"/>
          <w:sz w:val="24"/>
          <w:szCs w:val="24"/>
        </w:rPr>
        <w:t xml:space="preserve">       </w:t>
      </w:r>
      <w:r w:rsidR="00DA6F69" w:rsidRPr="00EF01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8)</w:t>
      </w:r>
    </w:p>
    <w:p w14:paraId="6A701FEA" w14:textId="77777777" w:rsidR="00DE297B" w:rsidRPr="00EF015E" w:rsidRDefault="00DE297B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6A8531E4" w14:textId="678694EB" w:rsidR="00DA6F69" w:rsidRPr="00EF015E" w:rsidRDefault="004C0068" w:rsidP="00275B43">
      <w:pPr>
        <w:tabs>
          <w:tab w:val="left" w:pos="709"/>
          <w:tab w:val="left" w:pos="3544"/>
        </w:tabs>
        <w:spacing w:line="360" w:lineRule="auto"/>
        <w:ind w:left="4678" w:hanging="467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 w:rsidR="00E61F1D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101 02000 01 0000 110 </w:t>
      </w:r>
      <w:r w:rsidR="003C4720">
        <w:rPr>
          <w:rFonts w:ascii="Arial" w:hAnsi="Arial" w:cs="Arial"/>
          <w:sz w:val="24"/>
          <w:szCs w:val="24"/>
        </w:rPr>
        <w:t>––</w:t>
      </w:r>
      <w:r w:rsidR="00400017">
        <w:rPr>
          <w:rFonts w:ascii="Arial" w:hAnsi="Arial" w:cs="Arial"/>
          <w:sz w:val="24"/>
          <w:szCs w:val="24"/>
        </w:rPr>
        <w:t> </w:t>
      </w:r>
      <w:r w:rsidR="00A62877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доходы физических лиц в бюджет субъекта Российской Федерации, руб</w:t>
      </w:r>
      <w:r w:rsidR="00DE297B">
        <w:rPr>
          <w:rFonts w:ascii="Arial" w:hAnsi="Arial" w:cs="Arial"/>
          <w:sz w:val="24"/>
          <w:szCs w:val="24"/>
        </w:rPr>
        <w:t>лей</w:t>
      </w:r>
      <w:r w:rsidR="00A62877">
        <w:rPr>
          <w:rFonts w:ascii="Arial" w:hAnsi="Arial" w:cs="Arial"/>
          <w:sz w:val="24"/>
          <w:szCs w:val="24"/>
        </w:rPr>
        <w:t xml:space="preserve"> (с</w:t>
      </w:r>
      <w:r w:rsidR="00400017">
        <w:rPr>
          <w:rFonts w:ascii="Arial" w:hAnsi="Arial" w:cs="Arial"/>
          <w:sz w:val="24"/>
          <w:szCs w:val="24"/>
        </w:rPr>
        <w:t> </w:t>
      </w:r>
      <w:r w:rsidR="00A62877">
        <w:rPr>
          <w:rFonts w:ascii="Arial" w:hAnsi="Arial" w:cs="Arial"/>
          <w:sz w:val="24"/>
          <w:szCs w:val="24"/>
        </w:rPr>
        <w:t>учетом актуальной редакции КБК)</w:t>
      </w:r>
      <w:r w:rsidR="00400017">
        <w:rPr>
          <w:rFonts w:ascii="Arial" w:hAnsi="Arial" w:cs="Arial"/>
          <w:sz w:val="24"/>
          <w:szCs w:val="24"/>
        </w:rPr>
        <w:t>;</w:t>
      </w:r>
    </w:p>
    <w:p w14:paraId="12D7E886" w14:textId="29C48B95" w:rsidR="00DA6F69" w:rsidRPr="00EF015E" w:rsidRDefault="00DA6F69" w:rsidP="00275B43">
      <w:pPr>
        <w:tabs>
          <w:tab w:val="left" w:pos="1134"/>
          <w:tab w:val="left" w:pos="1843"/>
        </w:tabs>
        <w:spacing w:line="360" w:lineRule="auto"/>
        <w:ind w:left="3828" w:hanging="340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ЗПсуб</w:t>
      </w:r>
      <w:proofErr w:type="spellEnd"/>
      <w:r w:rsidR="00400017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                                            </w:t>
      </w:r>
      <w:r w:rsidR="00DE297B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400017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доля начисленной заработной платы по коду ОКВЭД (i) в общем объеме начислений по субъекту Российской Федерации, </w:t>
      </w:r>
      <w:r w:rsidR="00DE297B">
        <w:rPr>
          <w:rFonts w:ascii="Arial" w:hAnsi="Arial" w:cs="Arial"/>
          <w:sz w:val="24"/>
          <w:szCs w:val="24"/>
        </w:rPr>
        <w:t>процентов</w:t>
      </w:r>
      <w:r w:rsidRPr="00EF015E">
        <w:rPr>
          <w:rFonts w:ascii="Arial" w:hAnsi="Arial" w:cs="Arial"/>
          <w:sz w:val="24"/>
          <w:szCs w:val="24"/>
        </w:rPr>
        <w:t>;</w:t>
      </w:r>
    </w:p>
    <w:p w14:paraId="0000175A" w14:textId="6F253BEC" w:rsidR="00DA6F69" w:rsidRPr="00EF015E" w:rsidRDefault="00DA6F69" w:rsidP="00275B43">
      <w:pPr>
        <w:tabs>
          <w:tab w:val="left" w:pos="2552"/>
          <w:tab w:val="left" w:pos="2835"/>
          <w:tab w:val="left" w:pos="2977"/>
        </w:tabs>
        <w:spacing w:line="360" w:lineRule="auto"/>
        <w:ind w:left="3969" w:hanging="3543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субОбщ</w:t>
      </w:r>
      <w:proofErr w:type="spellEnd"/>
      <w:r w:rsidR="00400017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                                     </w:t>
      </w:r>
      <w:r w:rsidR="00DE297B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40001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суммарная численность работающих в субъекте Российской Федерации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ОКВЭД, представляющая собой значение, равное сумме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>численности работников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 xml:space="preserve">крупных и средних </w:t>
      </w:r>
      <w:r w:rsidRPr="00EF015E">
        <w:rPr>
          <w:rFonts w:ascii="Arial" w:hAnsi="Arial" w:cs="Arial"/>
          <w:sz w:val="24"/>
          <w:szCs w:val="24"/>
        </w:rPr>
        <w:t>предприятий (</w:t>
      </w:r>
      <w:r w:rsidRPr="00EF015E">
        <w:rPr>
          <w:rFonts w:ascii="Arial" w:hAnsi="Arial" w:cs="Arial"/>
          <w:sz w:val="24"/>
          <w:szCs w:val="24"/>
        </w:rPr>
        <w:object w:dxaOrig="1100" w:dyaOrig="620" w14:anchorId="1C2E8C0A">
          <v:shape id="_x0000_i1033" type="#_x0000_t75" style="width:41.25pt;height:20.65pt" o:ole="">
            <v:imagedata r:id="rId44" o:title=""/>
          </v:shape>
          <o:OLEObject Type="Embed" ProgID="Equation.DSMT4" ShapeID="_x0000_i1033" DrawAspect="Content" ObjectID="_1781081860" r:id="rId45"/>
        </w:object>
      </w:r>
      <w:r w:rsidRPr="00EF015E">
        <w:rPr>
          <w:rFonts w:ascii="Arial" w:hAnsi="Arial" w:cs="Arial"/>
          <w:sz w:val="24"/>
          <w:szCs w:val="24"/>
        </w:rPr>
        <w:t>) и численности</w:t>
      </w:r>
      <w:r w:rsidRPr="00EF015E">
        <w:rPr>
          <w:rFonts w:ascii="Arial" w:eastAsia="Times New Roman" w:hAnsi="Arial" w:cs="Arial"/>
          <w:sz w:val="24"/>
          <w:szCs w:val="24"/>
        </w:rPr>
        <w:t xml:space="preserve"> рабочих всех СМП и ИП</w:t>
      </w:r>
      <w:r w:rsidR="003C4720">
        <w:rPr>
          <w:rFonts w:ascii="Arial" w:eastAsia="Times New Roman" w:hAnsi="Arial" w:cs="Arial"/>
          <w:sz w:val="24"/>
          <w:szCs w:val="24"/>
        </w:rPr>
        <w:t xml:space="preserve"> </w:t>
      </w:r>
      <w:r w:rsidR="00701D78">
        <w:rPr>
          <w:rFonts w:ascii="Arial" w:eastAsia="Times New Roman" w:hAnsi="Arial" w:cs="Arial"/>
          <w:sz w:val="24"/>
          <w:szCs w:val="24"/>
        </w:rPr>
        <w:t xml:space="preserve">   </w:t>
      </w:r>
      <w:r w:rsidRPr="00EF015E">
        <w:rPr>
          <w:rFonts w:ascii="Arial" w:eastAsia="Times New Roman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40BF2750">
          <v:shape id="_x0000_i1034" type="#_x0000_t75" style="width:46.9pt;height:20.65pt" o:ole="">
            <v:imagedata r:id="rId46" o:title=""/>
          </v:shape>
          <o:OLEObject Type="Embed" ProgID="Equation.DSMT4" ShapeID="_x0000_i1034" DrawAspect="Content" ObjectID="_1781081861" r:id="rId47"/>
        </w:object>
      </w:r>
      <w:r w:rsidRPr="00EF015E">
        <w:rPr>
          <w:rFonts w:ascii="Arial" w:hAnsi="Arial" w:cs="Arial"/>
          <w:sz w:val="24"/>
          <w:szCs w:val="24"/>
        </w:rPr>
        <w:t>), чел</w:t>
      </w:r>
      <w:r w:rsidR="009D0B7A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;</w:t>
      </w:r>
    </w:p>
    <w:p w14:paraId="1E8C93CA" w14:textId="3F47EF34" w:rsidR="00DA6F69" w:rsidRDefault="00400017" w:rsidP="00275B43">
      <w:pPr>
        <w:widowControl w:val="0"/>
        <w:tabs>
          <w:tab w:val="left" w:pos="3119"/>
        </w:tabs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от налогов на товары в бюджет субъекта Российской Федерации с 1 рабочего места по разделу ОКВЭД С </w:t>
      </w:r>
      <w:r w:rsidR="00DA6F69" w:rsidRPr="00EF015E">
        <w:rPr>
          <w:rFonts w:ascii="Arial" w:eastAsia="Times New Roman" w:hAnsi="Arial" w:cs="Arial"/>
          <w:sz w:val="24"/>
          <w:szCs w:val="24"/>
        </w:rPr>
        <w:t>«Обрабатывающие производства»</w:t>
      </w:r>
      <w:r w:rsidR="003C472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ОКВЭДс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НТсуб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120E79CA" w14:textId="77777777" w:rsidR="00B7021C" w:rsidRPr="00EF015E" w:rsidRDefault="00B7021C" w:rsidP="00B7021C">
      <w:pPr>
        <w:widowControl w:val="0"/>
        <w:tabs>
          <w:tab w:val="left" w:pos="1843"/>
          <w:tab w:val="left" w:pos="3119"/>
        </w:tabs>
        <w:autoSpaceDE w:val="0"/>
        <w:autoSpaceDN w:val="0"/>
        <w:spacing w:line="360" w:lineRule="auto"/>
        <w:ind w:left="1843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062EDA2" w14:textId="2D8E8F0A" w:rsidR="00DA6F69" w:rsidRDefault="003C4720" w:rsidP="00B7021C">
      <w:pPr>
        <w:spacing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3780" w:dyaOrig="680" w14:anchorId="0053ED13">
          <v:shape id="_x0000_i1035" type="#_x0000_t75" style="width:169.5pt;height:36.4pt" o:ole="">
            <v:imagedata r:id="rId48" o:title=""/>
          </v:shape>
          <o:OLEObject Type="Embed" ProgID="Equation.DSMT4" ShapeID="_x0000_i1035" DrawAspect="Content" ObjectID="_1781081862" r:id="rId49"/>
        </w:object>
      </w:r>
      <w:r w:rsidR="00DA6F69" w:rsidRPr="00EF015E">
        <w:rPr>
          <w:rFonts w:ascii="Arial" w:hAnsi="Arial" w:cs="Arial"/>
          <w:sz w:val="24"/>
          <w:szCs w:val="24"/>
        </w:rPr>
        <w:t>,</w:t>
      </w:r>
      <w:r w:rsidR="00400017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руб./1 раб</w:t>
      </w:r>
      <w:r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 xml:space="preserve">место   </w:t>
      </w: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9)</w:t>
      </w:r>
    </w:p>
    <w:p w14:paraId="51124FC5" w14:textId="77777777" w:rsidR="00275B43" w:rsidRPr="00EF015E" w:rsidRDefault="00275B43" w:rsidP="00B7021C">
      <w:pPr>
        <w:spacing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7E4342FA" w14:textId="2A092A39" w:rsidR="00DA6F69" w:rsidRPr="00EF015E" w:rsidRDefault="00DA6F69" w:rsidP="00275B43">
      <w:pPr>
        <w:tabs>
          <w:tab w:val="left" w:pos="426"/>
          <w:tab w:val="left" w:pos="2835"/>
          <w:tab w:val="left" w:pos="3686"/>
        </w:tabs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КБК 103 02000 01 0000 110 </w:t>
      </w:r>
      <w:r w:rsidR="00227AE1">
        <w:rPr>
          <w:rFonts w:ascii="Arial" w:hAnsi="Arial" w:cs="Arial"/>
          <w:sz w:val="24"/>
          <w:szCs w:val="24"/>
        </w:rPr>
        <w:t>––</w:t>
      </w:r>
      <w:r w:rsidR="00A62877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акцизов по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подакцизным товарам (продукции) в бюджет субъекта Российской Федерации, руб</w:t>
      </w:r>
      <w:r w:rsidR="003C4720">
        <w:rPr>
          <w:rFonts w:ascii="Arial" w:hAnsi="Arial" w:cs="Arial"/>
          <w:sz w:val="24"/>
          <w:szCs w:val="24"/>
        </w:rPr>
        <w:t>лей</w:t>
      </w:r>
      <w:r w:rsidR="00A62877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1206D4">
        <w:rPr>
          <w:rFonts w:ascii="Arial" w:hAnsi="Arial" w:cs="Arial"/>
          <w:sz w:val="24"/>
          <w:szCs w:val="24"/>
        </w:rPr>
        <w:t>;</w:t>
      </w:r>
    </w:p>
    <w:p w14:paraId="756D7CEF" w14:textId="3BB5A17E" w:rsidR="00DA6F69" w:rsidRPr="00EF015E" w:rsidRDefault="00DA6F69" w:rsidP="00275B43">
      <w:pPr>
        <w:tabs>
          <w:tab w:val="left" w:pos="284"/>
        </w:tabs>
        <w:spacing w:line="360" w:lineRule="auto"/>
        <w:ind w:left="4111" w:hanging="3685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ОКВЭДс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СубОбщ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1206D4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    </w:t>
      </w:r>
      <w:r w:rsidR="00227AE1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20" w:dyaOrig="620" w14:anchorId="2EBAB08B">
          <v:shape id="_x0000_i1036" type="#_x0000_t75" style="width:41.25pt;height:20.65pt" o:ole="">
            <v:imagedata r:id="rId50" o:title=""/>
          </v:shape>
          <o:OLEObject Type="Embed" ProgID="Equation.DSMT4" ShapeID="_x0000_i1036" DrawAspect="Content" ObjectID="_1781081863" r:id="rId51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>, а также СМП и ИП</w:t>
      </w:r>
      <w:r w:rsidR="001206D4">
        <w:rPr>
          <w:rFonts w:ascii="Arial" w:eastAsia="Times New Roman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lastRenderedPageBreak/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4B1398A4">
          <v:shape id="_x0000_i1037" type="#_x0000_t75" style="width:46.9pt;height:20.65pt" o:ole="">
            <v:imagedata r:id="rId52" o:title=""/>
          </v:shape>
          <o:OLEObject Type="Embed" ProgID="Equation.DSMT4" ShapeID="_x0000_i1037" DrawAspect="Content" ObjectID="_1781081864" r:id="rId53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C «Обрабатывающие производства», производящих подакцизную продукцию в</w:t>
      </w:r>
      <w:r w:rsidR="001206D4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субъекте Российской Федерации, чел</w:t>
      </w:r>
      <w:r w:rsidR="00227AE1">
        <w:rPr>
          <w:rFonts w:ascii="Arial" w:eastAsia="Times New Roman" w:hAnsi="Arial" w:cs="Arial"/>
          <w:sz w:val="24"/>
          <w:szCs w:val="24"/>
        </w:rPr>
        <w:t>овек</w:t>
      </w:r>
      <w:r w:rsidR="001206D4">
        <w:rPr>
          <w:rFonts w:ascii="Arial" w:eastAsia="Times New Roman" w:hAnsi="Arial" w:cs="Arial"/>
          <w:sz w:val="24"/>
          <w:szCs w:val="24"/>
        </w:rPr>
        <w:t>;</w:t>
      </w:r>
    </w:p>
    <w:p w14:paraId="045ED071" w14:textId="4455CBAA" w:rsidR="00DA6F69" w:rsidRDefault="001206D4" w:rsidP="00AC6E57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227AE1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от налогов на имущество в 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446F3D04" w14:textId="77777777" w:rsidR="00B7021C" w:rsidRPr="00EF015E" w:rsidRDefault="00B7021C" w:rsidP="00227AE1">
      <w:pPr>
        <w:widowControl w:val="0"/>
        <w:autoSpaceDE w:val="0"/>
        <w:autoSpaceDN w:val="0"/>
        <w:spacing w:line="360" w:lineRule="auto"/>
        <w:ind w:left="198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2CCF652" w14:textId="77777777" w:rsidR="00BC1746" w:rsidRDefault="00BC1746" w:rsidP="00BC1746">
      <w:pPr>
        <w:spacing w:line="360" w:lineRule="auto"/>
        <w:ind w:left="709" w:hanging="70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m:oMath>
        <m:r>
          <m:rPr>
            <m:nor/>
          </m:rPr>
          <w:rPr>
            <w:rFonts w:ascii="Cambria Math" w:eastAsiaTheme="minorHAnsi" w:hAnsi="Cambria Math" w:cs="Arial"/>
            <w:color w:val="FF0000"/>
            <w:sz w:val="24"/>
            <w:szCs w:val="24"/>
            <w:lang w:eastAsia="en-US"/>
          </w:rPr>
          <m:t>Δ</m:t>
        </m:r>
        <m:sSubSup>
          <m:sSubSupPr>
            <m:ctrlP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</m:ctrlPr>
          </m:sSubSupPr>
          <m:e>
            <m:r>
              <m:rPr>
                <m:nor/>
              </m:rP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  <m:t>Д</m:t>
            </m:r>
          </m:e>
          <m:sub>
            <m:r>
              <m:rPr>
                <m:nor/>
              </m:rP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  <m:t>ОКВЭДi</m:t>
            </m:r>
          </m:sub>
          <m:sup>
            <m:r>
              <m:rPr>
                <m:nor/>
              </m:rP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  <m:t xml:space="preserve">НИсуб </m:t>
            </m:r>
          </m:sup>
        </m:sSubSup>
        <m:r>
          <w:rPr>
            <w:rFonts w:ascii="Cambria Math" w:eastAsiaTheme="minorHAnsi" w:hAnsi="Cambria Math" w:cs="Arial"/>
            <w:color w:val="FF0000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Theme="minorHAnsi" w:hAnsi="Cambria Math" w:cs="Arial"/>
                <w:i/>
                <w:color w:val="FF0000"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  <m:t> </m:t>
            </m:r>
            <m:d>
              <m:dPr>
                <m:ctrlPr>
                  <w:rPr>
                    <w:rFonts w:ascii="Cambria Math" w:eastAsiaTheme="minorHAnsi" w:hAnsi="Cambria Math" w:cs="Arial"/>
                    <w:i/>
                    <w:color w:val="FF0000"/>
                    <w:sz w:val="24"/>
                    <w:szCs w:val="24"/>
                    <w:lang w:eastAsia="en-US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  <m:t>КБК 1 06 02000 02 0000 110+КБК 1 06 04011 02 0000 110</m:t>
                </m:r>
                <m:ctrl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</m:ctrlPr>
              </m:e>
            </m:d>
            <m:r>
              <m:rPr>
                <m:nor/>
              </m:rP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  <m:t>×</m:t>
            </m:r>
            <m:sSubSup>
              <m:sSubSupPr>
                <m:ctrl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</m:ctrlPr>
              </m:sSubSupPr>
              <m:e>
                <m:r>
                  <m:rPr>
                    <m:nor/>
                  </m:r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  <m:t>ОКВЭ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color w:val="FF0000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Theme="minorHAnsi" w:hAnsi="Cambria Math" w:cs="Arial"/>
                        <w:color w:val="FF0000"/>
                        <w:sz w:val="24"/>
                        <w:szCs w:val="24"/>
                        <w:lang w:eastAsia="en-US"/>
                      </w:rPr>
                      <m:t>Д</m:t>
                    </m:r>
                  </m:e>
                  <m:sub>
                    <m:r>
                      <w:rPr>
                        <w:rFonts w:ascii="Cambria Math" w:eastAsiaTheme="minorHAnsi" w:hAnsi="Cambria Math" w:cs="Arial"/>
                        <w:color w:val="FF0000"/>
                        <w:sz w:val="24"/>
                        <w:szCs w:val="24"/>
                        <w:lang w:eastAsia="en-US"/>
                      </w:rPr>
                      <m:t>i</m:t>
                    </m:r>
                    <m:ctrlPr>
                      <w:rPr>
                        <w:rFonts w:ascii="Cambria Math" w:eastAsiaTheme="minorHAnsi" w:hAnsi="Cambria Math" w:cs="Arial"/>
                        <w:i/>
                        <w:color w:val="FF0000"/>
                        <w:sz w:val="24"/>
                        <w:szCs w:val="24"/>
                        <w:lang w:eastAsia="en-US"/>
                      </w:rPr>
                    </m:ctrlPr>
                  </m:sub>
                </m:sSub>
              </m:sub>
              <m:sup>
                <m:r>
                  <m:rPr>
                    <m:nor/>
                  </m:r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  <m:t>ОФ</m:t>
                </m:r>
              </m:sup>
            </m:sSubSup>
            <m: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  <m:t>+КБК 106 04012 02 000 110</m:t>
            </m:r>
            <m:r>
              <m:rPr>
                <m:nor/>
              </m:rP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  <m:t>×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color w:val="FF0000"/>
                <w:kern w:val="24"/>
                <w:sz w:val="24"/>
                <w:szCs w:val="24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color w:val="FF0000"/>
                <w:kern w:val="24"/>
                <w:position w:val="-4"/>
                <w:sz w:val="24"/>
                <w:szCs w:val="24"/>
                <w:vertAlign w:val="subscript"/>
              </w:rPr>
              <m:t>ОКВЭД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color w:val="FF0000"/>
                <w:kern w:val="24"/>
                <w:position w:val="-4"/>
                <w:sz w:val="24"/>
                <w:szCs w:val="24"/>
                <w:vertAlign w:val="subscript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color w:val="FF0000"/>
                <w:kern w:val="24"/>
                <w:position w:val="4"/>
                <w:sz w:val="24"/>
                <w:szCs w:val="24"/>
                <w:vertAlign w:val="superscript"/>
              </w:rPr>
              <m:t>ЧРсуб</m:t>
            </m:r>
            <m:ctrlP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</m:ctrlPr>
          </m:num>
          <m:den>
            <m:r>
              <m:rPr>
                <m:nor/>
              </m:rPr>
              <w:rPr>
                <w:rFonts w:ascii="Cambria Math" w:eastAsiaTheme="minorHAnsi" w:hAnsi="Cambria Math" w:cs="Arial"/>
                <w:color w:val="FF0000"/>
                <w:sz w:val="24"/>
                <w:szCs w:val="24"/>
                <w:lang w:eastAsia="en-US"/>
              </w:rPr>
              <m:t>Ч</m:t>
            </m:r>
            <m:sSubSup>
              <m:sSubSupPr>
                <m:ctrl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</m:ctrlPr>
              </m:sSubSupPr>
              <m:e>
                <m:r>
                  <m:rPr>
                    <m:nor/>
                  </m:r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  <m:t>Р</m:t>
                </m:r>
              </m:e>
              <m:sub>
                <m:r>
                  <m:rPr>
                    <m:nor/>
                  </m:r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  <m:t>ОКВЭ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color w:val="FF0000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Theme="minorHAnsi" w:hAnsi="Cambria Math" w:cs="Arial"/>
                        <w:color w:val="FF0000"/>
                        <w:sz w:val="24"/>
                        <w:szCs w:val="24"/>
                        <w:lang w:eastAsia="en-US"/>
                      </w:rPr>
                      <m:t>Д</m:t>
                    </m:r>
                  </m:e>
                  <m:sub>
                    <m:r>
                      <w:rPr>
                        <w:rFonts w:ascii="Cambria Math" w:eastAsiaTheme="minorHAnsi" w:hAnsi="Cambria Math" w:cs="Arial"/>
                        <w:color w:val="FF0000"/>
                        <w:sz w:val="24"/>
                        <w:szCs w:val="24"/>
                        <w:lang w:eastAsia="en-US"/>
                      </w:rPr>
                      <m:t>i</m:t>
                    </m:r>
                    <m:ctrlPr>
                      <w:rPr>
                        <w:rFonts w:ascii="Cambria Math" w:eastAsiaTheme="minorHAnsi" w:hAnsi="Cambria Math" w:cs="Arial"/>
                        <w:i/>
                        <w:color w:val="FF0000"/>
                        <w:sz w:val="24"/>
                        <w:szCs w:val="24"/>
                        <w:lang w:eastAsia="en-US"/>
                      </w:rPr>
                    </m:ctrlPr>
                  </m:sub>
                </m:sSub>
              </m:sub>
              <m:sup>
                <m:r>
                  <m:rPr>
                    <m:nor/>
                  </m:rPr>
                  <w:rPr>
                    <w:rFonts w:ascii="Cambria Math" w:eastAsiaTheme="minorHAnsi" w:hAnsi="Cambria Math" w:cs="Arial"/>
                    <w:color w:val="FF0000"/>
                    <w:sz w:val="24"/>
                    <w:szCs w:val="24"/>
                    <w:lang w:eastAsia="en-US"/>
                  </w:rPr>
                  <m:t>субОбщ</m:t>
                </m:r>
              </m:sup>
            </m:sSubSup>
          </m:den>
        </m:f>
      </m:oMath>
      <w:r w:rsidRPr="00EF015E">
        <w:rPr>
          <w:rFonts w:ascii="Arial" w:eastAsiaTheme="minorHAnsi" w:hAnsi="Arial" w:cs="Arial"/>
          <w:sz w:val="24"/>
          <w:szCs w:val="24"/>
          <w:lang w:eastAsia="en-US"/>
        </w:rPr>
        <w:t>, руб./1 раб.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место (10)</w:t>
      </w:r>
    </w:p>
    <w:p w14:paraId="5C125E7C" w14:textId="77777777" w:rsidR="00BC1746" w:rsidRPr="00EF015E" w:rsidRDefault="00BC1746" w:rsidP="00BC1746">
      <w:pPr>
        <w:spacing w:line="360" w:lineRule="auto"/>
        <w:ind w:left="709" w:hanging="70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DABCC90" w14:textId="77777777" w:rsidR="00227AE1" w:rsidRPr="00EF015E" w:rsidRDefault="00227AE1" w:rsidP="00DE297B">
      <w:pPr>
        <w:spacing w:line="360" w:lineRule="auto"/>
        <w:ind w:left="709" w:hanging="70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D38CB3" w14:textId="61AB659A" w:rsidR="00DA6F69" w:rsidRPr="00EF015E" w:rsidRDefault="00DA6F69" w:rsidP="00275B43">
      <w:pPr>
        <w:tabs>
          <w:tab w:val="left" w:pos="4253"/>
        </w:tabs>
        <w:spacing w:line="360" w:lineRule="auto"/>
        <w:ind w:left="4678" w:hanging="4678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КБК 106 02000 02 0000 110</w:t>
      </w:r>
      <w:r w:rsidR="001206D4">
        <w:rPr>
          <w:rFonts w:ascii="Arial" w:hAnsi="Arial" w:cs="Arial"/>
          <w:sz w:val="24"/>
          <w:szCs w:val="24"/>
        </w:rPr>
        <w:t>       </w:t>
      </w:r>
      <w:r w:rsidR="004C44FA">
        <w:rPr>
          <w:rFonts w:ascii="Arial" w:hAnsi="Arial" w:cs="Arial"/>
          <w:sz w:val="24"/>
          <w:szCs w:val="24"/>
        </w:rPr>
        <w:t>––</w:t>
      </w:r>
      <w:r w:rsidR="001206D4">
        <w:rPr>
          <w:rFonts w:ascii="Arial" w:hAnsi="Arial" w:cs="Arial"/>
          <w:sz w:val="24"/>
          <w:szCs w:val="24"/>
        </w:rPr>
        <w:t> </w:t>
      </w:r>
      <w:r w:rsidR="00A62877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имущество организаций в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бюджет субъекта Российской Федерации, руб</w:t>
      </w:r>
      <w:r w:rsidR="00920680">
        <w:rPr>
          <w:rFonts w:ascii="Arial" w:hAnsi="Arial" w:cs="Arial"/>
          <w:sz w:val="24"/>
          <w:szCs w:val="24"/>
        </w:rPr>
        <w:t>л</w:t>
      </w:r>
      <w:r w:rsidR="00227AE1">
        <w:rPr>
          <w:rFonts w:ascii="Arial" w:hAnsi="Arial" w:cs="Arial"/>
          <w:sz w:val="24"/>
          <w:szCs w:val="24"/>
        </w:rPr>
        <w:t>ей</w:t>
      </w:r>
      <w:r w:rsidR="00A62877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1206D4">
        <w:rPr>
          <w:rFonts w:ascii="Arial" w:hAnsi="Arial" w:cs="Arial"/>
          <w:sz w:val="24"/>
          <w:szCs w:val="24"/>
        </w:rPr>
        <w:t>;</w:t>
      </w:r>
    </w:p>
    <w:p w14:paraId="18C98772" w14:textId="5407DBB5" w:rsidR="00DA6F69" w:rsidRDefault="00DA6F69" w:rsidP="00275B43">
      <w:pPr>
        <w:spacing w:line="360" w:lineRule="auto"/>
        <w:ind w:left="4678" w:hanging="4252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КБК 106 </w:t>
      </w:r>
      <w:r w:rsidR="00BC1746" w:rsidRPr="00EF015E">
        <w:rPr>
          <w:rFonts w:ascii="Arial" w:hAnsi="Arial" w:cs="Arial"/>
          <w:sz w:val="24"/>
          <w:szCs w:val="24"/>
        </w:rPr>
        <w:t>040</w:t>
      </w:r>
      <w:r w:rsidR="00BC1746">
        <w:rPr>
          <w:rFonts w:ascii="Arial" w:hAnsi="Arial" w:cs="Arial"/>
          <w:sz w:val="24"/>
          <w:szCs w:val="24"/>
        </w:rPr>
        <w:t>11</w:t>
      </w:r>
      <w:r w:rsidR="00BC1746" w:rsidRPr="00EF015E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02 0000 110</w:t>
      </w:r>
      <w:r w:rsidR="001206D4">
        <w:rPr>
          <w:rFonts w:ascii="Arial" w:hAnsi="Arial" w:cs="Arial"/>
          <w:sz w:val="24"/>
          <w:szCs w:val="24"/>
        </w:rPr>
        <w:t>         </w:t>
      </w:r>
      <w:r w:rsidR="00227AE1">
        <w:rPr>
          <w:rFonts w:ascii="Arial" w:hAnsi="Arial" w:cs="Arial"/>
          <w:sz w:val="24"/>
          <w:szCs w:val="24"/>
        </w:rPr>
        <w:t>––</w:t>
      </w:r>
      <w:r w:rsidR="001206D4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транспортного налога организаций в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бюджет субъекта Российской Федерации, руб</w:t>
      </w:r>
      <w:r w:rsidR="00920680">
        <w:rPr>
          <w:rFonts w:ascii="Arial" w:hAnsi="Arial" w:cs="Arial"/>
          <w:sz w:val="24"/>
          <w:szCs w:val="24"/>
        </w:rPr>
        <w:t>лей</w:t>
      </w:r>
      <w:r w:rsidR="009B4753">
        <w:rPr>
          <w:rFonts w:ascii="Arial" w:hAnsi="Arial" w:cs="Arial"/>
          <w:sz w:val="24"/>
          <w:szCs w:val="24"/>
        </w:rPr>
        <w:t xml:space="preserve"> </w:t>
      </w:r>
      <w:r w:rsidR="00F2253F" w:rsidRPr="00F2253F">
        <w:rPr>
          <w:rFonts w:ascii="Arial" w:hAnsi="Arial" w:cs="Arial"/>
          <w:sz w:val="24"/>
          <w:szCs w:val="24"/>
        </w:rPr>
        <w:t>(с учетом актуальной редакции КБК)</w:t>
      </w:r>
      <w:r w:rsidR="001206D4">
        <w:rPr>
          <w:rFonts w:ascii="Arial" w:hAnsi="Arial" w:cs="Arial"/>
          <w:sz w:val="24"/>
          <w:szCs w:val="24"/>
        </w:rPr>
        <w:t>;</w:t>
      </w:r>
    </w:p>
    <w:p w14:paraId="3955559A" w14:textId="295F8E57" w:rsidR="00BC1746" w:rsidRPr="00EF015E" w:rsidRDefault="00BC1746" w:rsidP="00275B43">
      <w:pPr>
        <w:spacing w:line="360" w:lineRule="auto"/>
        <w:ind w:left="4678" w:hanging="4252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КБК 106 040</w:t>
      </w:r>
      <w:r w:rsidRPr="00564772">
        <w:rPr>
          <w:rFonts w:ascii="Arial" w:hAnsi="Arial" w:cs="Arial"/>
          <w:sz w:val="24"/>
          <w:szCs w:val="24"/>
        </w:rPr>
        <w:t>12</w:t>
      </w:r>
      <w:r w:rsidRPr="00EF015E">
        <w:rPr>
          <w:rFonts w:ascii="Arial" w:hAnsi="Arial" w:cs="Arial"/>
          <w:sz w:val="24"/>
          <w:szCs w:val="24"/>
        </w:rPr>
        <w:t xml:space="preserve"> 02 0000 110</w:t>
      </w:r>
      <w:r>
        <w:rPr>
          <w:rFonts w:ascii="Arial" w:hAnsi="Arial" w:cs="Arial"/>
          <w:sz w:val="24"/>
          <w:szCs w:val="24"/>
        </w:rPr>
        <w:t>         –– КБК</w:t>
      </w:r>
      <w:r w:rsidRPr="00EF015E">
        <w:rPr>
          <w:rFonts w:ascii="Arial" w:hAnsi="Arial" w:cs="Arial"/>
          <w:sz w:val="24"/>
          <w:szCs w:val="24"/>
        </w:rPr>
        <w:t xml:space="preserve">, отражающий величину поступлений транспортного налога 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5647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физических лиц </w:t>
      </w:r>
      <w:r w:rsidRPr="00EF015E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бюджет субъекта Российской Федерации, руб</w:t>
      </w:r>
      <w:r>
        <w:rPr>
          <w:rFonts w:ascii="Arial" w:hAnsi="Arial" w:cs="Arial"/>
          <w:sz w:val="24"/>
          <w:szCs w:val="24"/>
        </w:rPr>
        <w:t xml:space="preserve">лей </w:t>
      </w:r>
      <w:r w:rsidRPr="00F2253F">
        <w:rPr>
          <w:rFonts w:ascii="Arial" w:hAnsi="Arial" w:cs="Arial"/>
          <w:sz w:val="24"/>
          <w:szCs w:val="24"/>
        </w:rPr>
        <w:t>(с учетом актуальной редакции КБК)</w:t>
      </w:r>
      <w:r>
        <w:rPr>
          <w:rFonts w:ascii="Arial" w:hAnsi="Arial" w:cs="Arial"/>
          <w:sz w:val="24"/>
          <w:szCs w:val="24"/>
        </w:rPr>
        <w:t>;</w:t>
      </w:r>
    </w:p>
    <w:p w14:paraId="065DE0C8" w14:textId="4C847E41" w:rsidR="00DA6F69" w:rsidRDefault="00DA6F69" w:rsidP="00275B43">
      <w:pPr>
        <w:spacing w:line="360" w:lineRule="auto"/>
        <w:ind w:left="4678" w:hanging="4252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ОФ</w:t>
      </w:r>
      <w:r w:rsidR="001206D4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</w:t>
      </w:r>
      <w:r w:rsidR="00227AE1">
        <w:rPr>
          <w:rFonts w:ascii="Arial" w:eastAsia="Times New Roman" w:hAnsi="Arial" w:cs="Arial"/>
          <w:sz w:val="24"/>
          <w:szCs w:val="24"/>
        </w:rPr>
        <w:t>––</w:t>
      </w:r>
      <w:r w:rsidR="001206D4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 xml:space="preserve">доля стоимости основных фондов </w:t>
      </w:r>
      <w:r w:rsidRPr="00EF015E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Pr="00EF015E">
        <w:rPr>
          <w:rFonts w:ascii="Arial" w:eastAsia="Times New Roman" w:hAnsi="Arial" w:cs="Arial"/>
          <w:sz w:val="24"/>
          <w:szCs w:val="24"/>
        </w:rPr>
        <w:t xml:space="preserve">в общей структуре стоимости основных фондов в субъекте Российской Федерации, </w:t>
      </w:r>
      <w:r w:rsidR="00227AE1">
        <w:rPr>
          <w:rFonts w:ascii="Arial" w:eastAsia="Times New Roman" w:hAnsi="Arial" w:cs="Arial"/>
          <w:sz w:val="24"/>
          <w:szCs w:val="24"/>
        </w:rPr>
        <w:t>процентов</w:t>
      </w:r>
      <w:r w:rsidR="00BC1746">
        <w:rPr>
          <w:rFonts w:ascii="Arial" w:eastAsia="Times New Roman" w:hAnsi="Arial" w:cs="Arial"/>
          <w:sz w:val="24"/>
          <w:szCs w:val="24"/>
        </w:rPr>
        <w:t>;</w:t>
      </w:r>
    </w:p>
    <w:p w14:paraId="0764DE97" w14:textId="77777777" w:rsidR="00BC1746" w:rsidRPr="00564772" w:rsidRDefault="00BC1746" w:rsidP="00BC1746">
      <w:pPr>
        <w:spacing w:line="360" w:lineRule="auto"/>
        <w:ind w:left="4536" w:hanging="3997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ЧРсуб</w:t>
      </w:r>
      <w:proofErr w:type="spellEnd"/>
      <w:r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          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доля занятых по разделу ОКВЭД (i) в общей структуре занятости по субъекту</w:t>
      </w:r>
      <w:r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%</w:t>
      </w:r>
      <w:r>
        <w:rPr>
          <w:rFonts w:ascii="Arial" w:hAnsi="Arial" w:cs="Arial"/>
          <w:sz w:val="24"/>
          <w:szCs w:val="24"/>
        </w:rPr>
        <w:t>.</w:t>
      </w:r>
    </w:p>
    <w:p w14:paraId="5A850D41" w14:textId="6A87AE59" w:rsidR="00DA6F69" w:rsidRDefault="00DA6F69" w:rsidP="00054BE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При наличии организаций игорного бизнеса удельный показатель поступлений налога на имущество в бюджет субъекта Российской Федерации с 1 рабочего места </w:t>
      </w:r>
      <w:r w:rsidRPr="00EF015E">
        <w:rPr>
          <w:rFonts w:ascii="Arial" w:hAnsi="Arial" w:cs="Arial"/>
          <w:sz w:val="24"/>
          <w:szCs w:val="24"/>
        </w:rPr>
        <w:lastRenderedPageBreak/>
        <w:t>по разделу ОКВЭД R «Деятельность в области культуры, спорта, организации досуга и развлечений» (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R</w:t>
      </w:r>
      <w:proofErr w:type="spellStart"/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НИсуб</w:t>
      </w:r>
      <w:proofErr w:type="spellEnd"/>
      <w:r w:rsidRPr="00EF015E">
        <w:rPr>
          <w:rFonts w:ascii="Arial" w:hAnsi="Arial" w:cs="Arial"/>
          <w:sz w:val="24"/>
          <w:szCs w:val="24"/>
        </w:rPr>
        <w:t>), руб./1 раб</w:t>
      </w:r>
      <w:r w:rsidR="00227AE1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</w:t>
      </w:r>
      <w:r w:rsidR="001206D4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913A50">
        <w:rPr>
          <w:rFonts w:ascii="Arial" w:hAnsi="Arial" w:cs="Arial"/>
          <w:sz w:val="24"/>
          <w:szCs w:val="24"/>
        </w:rPr>
        <w:t xml:space="preserve">рекомендуется </w:t>
      </w:r>
      <w:r w:rsidRPr="00EF015E">
        <w:rPr>
          <w:rFonts w:ascii="Arial" w:hAnsi="Arial" w:cs="Arial"/>
          <w:sz w:val="24"/>
          <w:szCs w:val="24"/>
        </w:rPr>
        <w:t>рассчитыва</w:t>
      </w:r>
      <w:r w:rsidR="00913A50">
        <w:rPr>
          <w:rFonts w:ascii="Arial" w:hAnsi="Arial" w:cs="Arial"/>
          <w:sz w:val="24"/>
          <w:szCs w:val="24"/>
        </w:rPr>
        <w:t>ть</w:t>
      </w:r>
      <w:r w:rsidRPr="00EF015E">
        <w:rPr>
          <w:rFonts w:ascii="Arial" w:hAnsi="Arial" w:cs="Arial"/>
          <w:sz w:val="24"/>
          <w:szCs w:val="24"/>
        </w:rPr>
        <w:t xml:space="preserve"> по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формуле:</w:t>
      </w:r>
    </w:p>
    <w:p w14:paraId="3D5A6416" w14:textId="77777777" w:rsidR="0073702E" w:rsidRPr="00EF015E" w:rsidRDefault="0073702E" w:rsidP="00054BE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FBE61EE" w14:textId="77777777" w:rsidR="00DA6F69" w:rsidRDefault="004C44FA" w:rsidP="004C44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4720" w:dyaOrig="680" w14:anchorId="598BD3E0">
          <v:shape id="_x0000_i1039" type="#_x0000_t75" style="width:201pt;height:30.75pt" o:ole="">
            <v:imagedata r:id="rId54" o:title=""/>
          </v:shape>
          <o:OLEObject Type="Embed" ProgID="Equation.DSMT4" ShapeID="_x0000_i1039" DrawAspect="Content" ObjectID="_1781081865" r:id="rId55"/>
        </w:object>
      </w:r>
      <w:r w:rsidR="00DA6F69" w:rsidRPr="00EF015E">
        <w:rPr>
          <w:rFonts w:ascii="Arial" w:hAnsi="Arial" w:cs="Arial"/>
          <w:sz w:val="24"/>
          <w:szCs w:val="24"/>
        </w:rPr>
        <w:t>, руб./1 раб</w:t>
      </w:r>
      <w:r w:rsidR="00227AE1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 xml:space="preserve">место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11)</w:t>
      </w:r>
    </w:p>
    <w:p w14:paraId="55BFBB4E" w14:textId="77777777" w:rsidR="00227AE1" w:rsidRPr="00EF015E" w:rsidRDefault="00227AE1" w:rsidP="00054BEA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378182FE" w14:textId="7E4ED71E" w:rsidR="00DA6F69" w:rsidRPr="00EF015E" w:rsidRDefault="00DA6F69" w:rsidP="00275B43">
      <w:pPr>
        <w:tabs>
          <w:tab w:val="left" w:pos="426"/>
        </w:tabs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КБК 106 05000 02 0000 110 </w:t>
      </w:r>
      <w:r w:rsidR="001206D4" w:rsidRPr="001206D4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 xml:space="preserve">, отражающий величину поступлений налогов </w:t>
      </w:r>
      <w:r w:rsidR="00F2253F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на игорный бизнес в бюджет субъекта Российской Федерации, руб</w:t>
      </w:r>
      <w:r w:rsidR="00227AE1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7E8B1413" w14:textId="356A0026" w:rsidR="00DA6F69" w:rsidRPr="00EF015E" w:rsidRDefault="00227AE1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R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субОбщ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1206D4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</w:t>
      </w:r>
      <w:r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суммарное число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</w:t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hAnsi="Arial" w:cs="Arial"/>
          <w:sz w:val="24"/>
          <w:szCs w:val="24"/>
        </w:rPr>
        <w:object w:dxaOrig="1160" w:dyaOrig="620" w14:anchorId="644C1EE0">
          <v:shape id="_x0000_i1040" type="#_x0000_t75" style="width:36.4pt;height:20.65pt" o:ole="">
            <v:imagedata r:id="rId56" o:title=""/>
          </v:shape>
          <o:OLEObject Type="Embed" ProgID="Equation.DSMT4" ShapeID="_x0000_i1040" DrawAspect="Content" ObjectID="_1781081866" r:id="rId57"/>
        </w:object>
      </w:r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, а также СМП и ИП</w:t>
      </w:r>
      <w:r w:rsidR="001206D4">
        <w:rPr>
          <w:rFonts w:ascii="Arial" w:eastAsia="Times New Roman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hAnsi="Arial" w:cs="Arial"/>
          <w:sz w:val="24"/>
          <w:szCs w:val="24"/>
        </w:rPr>
        <w:object w:dxaOrig="1219" w:dyaOrig="620" w14:anchorId="574963CC">
          <v:shape id="_x0000_i1041" type="#_x0000_t75" style="width:46.9pt;height:20.65pt" o:ole="">
            <v:imagedata r:id="rId58" o:title=""/>
          </v:shape>
          <o:OLEObject Type="Embed" ProgID="Equation.DSMT4" ShapeID="_x0000_i1041" DrawAspect="Content" ObjectID="_1781081867" r:id="rId59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) по разделу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ОКВЭД </w:t>
      </w:r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R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«Обрабатывающие производства», занятых в</w:t>
      </w:r>
      <w:r w:rsidR="001206D4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игорном бизнесе в субъекте Российской Федерации, чел</w:t>
      </w:r>
      <w:r>
        <w:rPr>
          <w:rFonts w:ascii="Arial" w:eastAsia="Times New Roman" w:hAnsi="Arial" w:cs="Arial"/>
          <w:sz w:val="24"/>
          <w:szCs w:val="24"/>
        </w:rPr>
        <w:t>овек</w:t>
      </w:r>
      <w:r w:rsidR="00701D78">
        <w:rPr>
          <w:rFonts w:ascii="Arial" w:eastAsia="Times New Roman" w:hAnsi="Arial" w:cs="Arial"/>
          <w:sz w:val="24"/>
          <w:szCs w:val="24"/>
        </w:rPr>
        <w:t>;</w:t>
      </w:r>
    </w:p>
    <w:p w14:paraId="388E19E2" w14:textId="3E947730" w:rsidR="00DA6F69" w:rsidRDefault="001206D4" w:rsidP="00275B43">
      <w:pPr>
        <w:keepNext/>
        <w:keepLines/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за пользование лесами и объектами животного мира в бюджет субъекта Российской Федерации с 1 рабочего места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ОКВЭДА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ПРсуб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E83CC0B" w14:textId="77777777" w:rsidR="00E61F1D" w:rsidRPr="00EF015E" w:rsidRDefault="00E61F1D" w:rsidP="00227AE1">
      <w:pPr>
        <w:widowControl w:val="0"/>
        <w:autoSpaceDE w:val="0"/>
        <w:autoSpaceDN w:val="0"/>
        <w:spacing w:line="360" w:lineRule="auto"/>
        <w:ind w:left="2127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1378CC6" w14:textId="77777777" w:rsidR="00DA6F69" w:rsidRDefault="00DA6F69" w:rsidP="00054BEA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6080" w:dyaOrig="680" w14:anchorId="35865C95">
          <v:shape id="_x0000_i1042" type="#_x0000_t75" style="width:272.25pt;height:36.4pt" o:ole="">
            <v:imagedata r:id="rId60" o:title=""/>
          </v:shape>
          <o:OLEObject Type="Embed" ProgID="Equation.DSMT4" ShapeID="_x0000_i1042" DrawAspect="Content" ObjectID="_1781081868" r:id="rId61"/>
        </w:object>
      </w:r>
      <w:r w:rsidRPr="00EF015E">
        <w:rPr>
          <w:rFonts w:ascii="Arial" w:hAnsi="Arial" w:cs="Arial"/>
          <w:sz w:val="24"/>
          <w:szCs w:val="24"/>
        </w:rPr>
        <w:t>, руб./1 раб</w:t>
      </w:r>
      <w:r w:rsidR="00227AE1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 (12)</w:t>
      </w:r>
    </w:p>
    <w:p w14:paraId="2B206C69" w14:textId="77777777" w:rsidR="00227AE1" w:rsidRPr="00EF015E" w:rsidRDefault="00227AE1" w:rsidP="00054BEA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15EBC1E0" w14:textId="46FAE92E" w:rsidR="00DA6F69" w:rsidRPr="00EF015E" w:rsidRDefault="00DA6F69" w:rsidP="00275B43">
      <w:pPr>
        <w:tabs>
          <w:tab w:val="left" w:pos="426"/>
          <w:tab w:val="left" w:pos="3969"/>
        </w:tabs>
        <w:spacing w:line="360" w:lineRule="auto"/>
        <w:ind w:left="4253" w:hanging="4253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КБК 107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04000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01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0000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110</w:t>
      </w:r>
      <w:r w:rsidR="001206D4">
        <w:rPr>
          <w:rFonts w:ascii="Arial" w:hAnsi="Arial" w:cs="Arial"/>
          <w:sz w:val="24"/>
          <w:szCs w:val="24"/>
        </w:rPr>
        <w:t>      </w:t>
      </w:r>
      <w:r w:rsidR="00227AE1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сборов за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пользование объектами животного мира и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за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пользование объектами водных биологических ресурсов в субъекте Российской Федерации, руб</w:t>
      </w:r>
      <w:r w:rsidR="00227AE1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</w:t>
      </w:r>
      <w:r w:rsidR="001206D4">
        <w:rPr>
          <w:rFonts w:ascii="Arial" w:hAnsi="Arial" w:cs="Arial"/>
          <w:sz w:val="24"/>
          <w:szCs w:val="24"/>
        </w:rPr>
        <w:t>К</w:t>
      </w:r>
      <w:r w:rsidR="00F2253F">
        <w:rPr>
          <w:rFonts w:ascii="Arial" w:hAnsi="Arial" w:cs="Arial"/>
          <w:sz w:val="24"/>
          <w:szCs w:val="24"/>
        </w:rPr>
        <w:t>БК)</w:t>
      </w:r>
      <w:r w:rsidRPr="00EF015E">
        <w:rPr>
          <w:rFonts w:ascii="Arial" w:hAnsi="Arial" w:cs="Arial"/>
          <w:sz w:val="24"/>
          <w:szCs w:val="24"/>
        </w:rPr>
        <w:t>;</w:t>
      </w:r>
    </w:p>
    <w:p w14:paraId="10797E07" w14:textId="405B4F49" w:rsidR="00DA6F69" w:rsidRPr="00EF015E" w:rsidRDefault="00DA6F69" w:rsidP="00275B43">
      <w:pPr>
        <w:spacing w:line="360" w:lineRule="auto"/>
        <w:ind w:left="4253" w:hanging="3827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КБК 112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04000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0000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120</w:t>
      </w:r>
      <w:r w:rsidR="001206D4">
        <w:rPr>
          <w:rFonts w:ascii="Arial" w:hAnsi="Arial" w:cs="Arial"/>
          <w:sz w:val="24"/>
          <w:szCs w:val="24"/>
        </w:rPr>
        <w:t>   </w:t>
      </w:r>
      <w:r w:rsidR="001206D4" w:rsidRPr="001206D4">
        <w:rPr>
          <w:rFonts w:ascii="Arial" w:hAnsi="Arial" w:cs="Arial"/>
          <w:sz w:val="24"/>
          <w:szCs w:val="24"/>
        </w:rPr>
        <w:t>––</w:t>
      </w:r>
      <w:r w:rsidR="001206D4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платежей за использование лесов в субъекте Российской Федерации, руб</w:t>
      </w:r>
      <w:r w:rsidR="00227AE1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Pr="00EF015E">
        <w:rPr>
          <w:rFonts w:ascii="Arial" w:hAnsi="Arial" w:cs="Arial"/>
          <w:sz w:val="24"/>
          <w:szCs w:val="24"/>
        </w:rPr>
        <w:t>;</w:t>
      </w:r>
    </w:p>
    <w:p w14:paraId="1FE4893E" w14:textId="4FB084EF" w:rsidR="00AC6E57" w:rsidRDefault="00DA6F69" w:rsidP="00275B43">
      <w:pPr>
        <w:spacing w:line="360" w:lineRule="auto"/>
        <w:ind w:left="4253" w:hanging="3827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lastRenderedPageBreak/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ОКВЭДА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1206D4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                 </w:t>
      </w:r>
      <w:r w:rsidR="00227AE1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60" w:dyaOrig="620" w14:anchorId="7E9A80F0">
          <v:shape id="_x0000_i1043" type="#_x0000_t75" style="width:36.4pt;height:20.65pt" o:ole="">
            <v:imagedata r:id="rId62" o:title=""/>
          </v:shape>
          <o:OLEObject Type="Embed" ProgID="Equation.DSMT4" ShapeID="_x0000_i1043" DrawAspect="Content" ObjectID="_1781081869" r:id="rId63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>, а также СМП и ИП</w:t>
      </w:r>
      <w:r w:rsidR="001206D4">
        <w:rPr>
          <w:rFonts w:ascii="Arial" w:eastAsia="Times New Roman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08517BF7">
          <v:shape id="_x0000_i1044" type="#_x0000_t75" style="width:46.9pt;height:20.65pt" o:ole="">
            <v:imagedata r:id="rId64" o:title=""/>
          </v:shape>
          <o:OLEObject Type="Embed" ProgID="Equation.DSMT4" ShapeID="_x0000_i1044" DrawAspect="Content" ObjectID="_1781081870" r:id="rId65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А «</w:t>
      </w:r>
      <w:r w:rsidR="001206D4">
        <w:rPr>
          <w:rFonts w:ascii="Arial" w:eastAsia="Times New Roman" w:hAnsi="Arial" w:cs="Arial"/>
          <w:sz w:val="24"/>
          <w:szCs w:val="24"/>
        </w:rPr>
        <w:t>С</w:t>
      </w:r>
      <w:r w:rsidRPr="00EF015E">
        <w:rPr>
          <w:rFonts w:ascii="Arial" w:eastAsia="Times New Roman" w:hAnsi="Arial" w:cs="Arial"/>
          <w:sz w:val="24"/>
          <w:szCs w:val="24"/>
        </w:rPr>
        <w:t>ельское, лесное хозяйство, охота, рыболовство и</w:t>
      </w:r>
      <w:r w:rsidR="001206D4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рыбоводство» в субъекте</w:t>
      </w:r>
      <w:r w:rsidR="00F2253F">
        <w:rPr>
          <w:rFonts w:ascii="Arial" w:eastAsia="Times New Roman" w:hAnsi="Arial" w:cs="Arial"/>
          <w:sz w:val="24"/>
          <w:szCs w:val="24"/>
        </w:rPr>
        <w:t xml:space="preserve"> РФ</w:t>
      </w:r>
      <w:r w:rsidRPr="00EF015E">
        <w:rPr>
          <w:rFonts w:ascii="Arial" w:eastAsia="Times New Roman" w:hAnsi="Arial" w:cs="Arial"/>
          <w:sz w:val="24"/>
          <w:szCs w:val="24"/>
        </w:rPr>
        <w:t>, чел</w:t>
      </w:r>
      <w:r w:rsidR="00227AE1">
        <w:rPr>
          <w:rFonts w:ascii="Arial" w:eastAsia="Times New Roman" w:hAnsi="Arial" w:cs="Arial"/>
          <w:sz w:val="24"/>
          <w:szCs w:val="24"/>
        </w:rPr>
        <w:t>овек;</w:t>
      </w:r>
    </w:p>
    <w:p w14:paraId="1D71D9EE" w14:textId="468B09F0" w:rsidR="00DA6F69" w:rsidRDefault="001206D4" w:rsidP="00275B43">
      <w:pPr>
        <w:spacing w:line="360" w:lineRule="auto"/>
        <w:ind w:firstLine="709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</w:t>
      </w:r>
      <w:r w:rsidR="002E5F8C">
        <w:rPr>
          <w:rFonts w:ascii="Arial" w:hAnsi="Arial" w:cs="Arial"/>
          <w:sz w:val="24"/>
          <w:szCs w:val="24"/>
        </w:rPr>
        <w:t xml:space="preserve">налогов </w:t>
      </w:r>
      <w:r w:rsidR="00DA6F69" w:rsidRPr="00EF015E">
        <w:rPr>
          <w:rFonts w:ascii="Arial" w:hAnsi="Arial" w:cs="Arial"/>
          <w:sz w:val="24"/>
          <w:szCs w:val="24"/>
        </w:rPr>
        <w:t>на добычу полезных ископаемых в</w:t>
      </w:r>
      <w:r w:rsidR="002E5F8C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бюджет субъекта Российской Федерации с 1 рабочего места по разделам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ОКВЭДВ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ПРсуб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5F092011" w14:textId="77777777" w:rsidR="00275B43" w:rsidRPr="00EF015E" w:rsidRDefault="00275B43" w:rsidP="00275B43">
      <w:pPr>
        <w:spacing w:line="360" w:lineRule="auto"/>
        <w:ind w:firstLine="709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</w:p>
    <w:p w14:paraId="33C24119" w14:textId="7C200AE2" w:rsidR="00DA6F69" w:rsidRDefault="00DA6F69" w:rsidP="00054BEA">
      <w:pPr>
        <w:spacing w:line="36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6540" w:dyaOrig="680" w14:anchorId="390D611D">
          <v:shape id="_x0000_i1045" type="#_x0000_t75" style="width:272.25pt;height:30.75pt" o:ole="">
            <v:imagedata r:id="rId66" o:title=""/>
          </v:shape>
          <o:OLEObject Type="Embed" ProgID="Equation.DSMT4" ShapeID="_x0000_i1045" DrawAspect="Content" ObjectID="_1781081871" r:id="rId67"/>
        </w:object>
      </w:r>
      <w:r w:rsidRPr="00EF015E">
        <w:rPr>
          <w:rFonts w:ascii="Arial" w:hAnsi="Arial" w:cs="Arial"/>
          <w:sz w:val="24"/>
          <w:szCs w:val="24"/>
        </w:rPr>
        <w:t>, руб./1 раб</w:t>
      </w:r>
      <w:r w:rsidR="00227AE1">
        <w:rPr>
          <w:rFonts w:ascii="Arial" w:hAnsi="Arial" w:cs="Arial"/>
          <w:sz w:val="24"/>
          <w:szCs w:val="24"/>
        </w:rPr>
        <w:t>очее</w:t>
      </w:r>
      <w:r w:rsidRPr="00EF015E">
        <w:rPr>
          <w:rFonts w:ascii="Arial" w:hAnsi="Arial" w:cs="Arial"/>
          <w:sz w:val="24"/>
          <w:szCs w:val="24"/>
        </w:rPr>
        <w:t xml:space="preserve"> место (13)</w:t>
      </w:r>
    </w:p>
    <w:p w14:paraId="744E70B7" w14:textId="77777777" w:rsidR="00275B43" w:rsidRDefault="00275B43" w:rsidP="00054BEA">
      <w:pPr>
        <w:spacing w:line="36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3E483A6B" w14:textId="77777777" w:rsidR="00227AE1" w:rsidRPr="00EF015E" w:rsidRDefault="00227AE1" w:rsidP="00054BEA">
      <w:pPr>
        <w:spacing w:line="36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73F5E8A5" w14:textId="17E93496" w:rsidR="00DA6F69" w:rsidRPr="00EF015E" w:rsidRDefault="00DA6F69" w:rsidP="00275B43">
      <w:pPr>
        <w:tabs>
          <w:tab w:val="left" w:pos="426"/>
        </w:tabs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КБК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107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01000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01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0000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110 </w:t>
      </w:r>
      <w:r w:rsidR="00B7021C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добычу полезных ископаемых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Pr="00EF015E">
        <w:rPr>
          <w:rFonts w:ascii="Arial" w:hAnsi="Arial" w:cs="Arial"/>
          <w:sz w:val="24"/>
          <w:szCs w:val="24"/>
        </w:rPr>
        <w:t>;</w:t>
      </w:r>
    </w:p>
    <w:p w14:paraId="3BEAF09C" w14:textId="11EC52BE" w:rsidR="00DA6F69" w:rsidRPr="00EF015E" w:rsidRDefault="00B7021C" w:rsidP="00275B43">
      <w:pPr>
        <w:spacing w:line="360" w:lineRule="auto"/>
        <w:ind w:left="3828" w:hanging="382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</w:rPr>
        <w:t>КБК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107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02020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01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0000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110</w:t>
      </w:r>
      <w:r w:rsidR="003A294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––</w:t>
      </w:r>
      <w:r w:rsidR="003A2946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регулярных платежей за добычу полезных ископаемых (роялти) при выполнении соглашений о</w:t>
      </w:r>
      <w:r w:rsidR="002E5F8C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разделе продукции в виде углеводородного сырья</w:t>
      </w:r>
      <w:r w:rsidR="005E6BAB" w:rsidRPr="00564772">
        <w:rPr>
          <w:rFonts w:ascii="Arial" w:hAnsi="Arial" w:cs="Arial"/>
          <w:sz w:val="24"/>
          <w:szCs w:val="24"/>
        </w:rPr>
        <w:t>, за исключением газа горючего природного,</w:t>
      </w:r>
      <w:r w:rsidR="005E6BAB" w:rsidRPr="00EF015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="00DA6F69"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F1D7573" w14:textId="4EA634E4" w:rsidR="00DA6F69" w:rsidRPr="00EF015E" w:rsidRDefault="00DA6F69" w:rsidP="00275B43">
      <w:pPr>
        <w:spacing w:line="360" w:lineRule="auto"/>
        <w:ind w:left="3828" w:hanging="3119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ОКВЭДВ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2E5F8C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</w:t>
      </w:r>
      <w:r w:rsidR="00B7021C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60" w:dyaOrig="620" w14:anchorId="515359B8">
          <v:shape id="_x0000_i1046" type="#_x0000_t75" style="width:36.4pt;height:20.65pt" o:ole="">
            <v:imagedata r:id="rId68" o:title=""/>
          </v:shape>
          <o:OLEObject Type="Embed" ProgID="Equation.DSMT4" ShapeID="_x0000_i1046" DrawAspect="Content" ObjectID="_1781081872" r:id="rId69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 xml:space="preserve">, а также СМП и ИП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05A5CCED">
          <v:shape id="_x0000_i1047" type="#_x0000_t75" style="width:46.9pt;height:20.65pt" o:ole="">
            <v:imagedata r:id="rId70" o:title=""/>
          </v:shape>
          <o:OLEObject Type="Embed" ProgID="Equation.DSMT4" ShapeID="_x0000_i1047" DrawAspect="Content" ObjectID="_1781081873" r:id="rId71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В «Добыча полезных ископаемых» в субъекте</w:t>
      </w:r>
      <w:r w:rsidR="00F2253F">
        <w:rPr>
          <w:rFonts w:ascii="Arial" w:eastAsia="Times New Roman" w:hAnsi="Arial" w:cs="Arial"/>
          <w:sz w:val="24"/>
          <w:szCs w:val="24"/>
        </w:rPr>
        <w:t xml:space="preserve"> РФ</w:t>
      </w:r>
      <w:r w:rsidRPr="00EF015E">
        <w:rPr>
          <w:rFonts w:ascii="Arial" w:eastAsia="Times New Roman" w:hAnsi="Arial" w:cs="Arial"/>
          <w:sz w:val="24"/>
          <w:szCs w:val="24"/>
        </w:rPr>
        <w:t>, руб</w:t>
      </w:r>
      <w:r w:rsidR="00701D78">
        <w:rPr>
          <w:rFonts w:ascii="Arial" w:eastAsia="Times New Roman" w:hAnsi="Arial" w:cs="Arial"/>
          <w:sz w:val="24"/>
          <w:szCs w:val="24"/>
        </w:rPr>
        <w:t>лей</w:t>
      </w:r>
      <w:r w:rsidR="002E5F8C">
        <w:rPr>
          <w:rFonts w:ascii="Arial" w:eastAsia="Times New Roman" w:hAnsi="Arial" w:cs="Arial"/>
          <w:sz w:val="24"/>
          <w:szCs w:val="24"/>
        </w:rPr>
        <w:t>;</w:t>
      </w:r>
    </w:p>
    <w:p w14:paraId="682FA261" w14:textId="00471CFD" w:rsidR="00DA6F69" w:rsidRDefault="002E5F8C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административных платежей в 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ГПсуб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432FB6CE" w14:textId="77777777" w:rsidR="00275B43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67548C5" w14:textId="77777777" w:rsidR="00B7021C" w:rsidRPr="00EF015E" w:rsidRDefault="00B7021C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C7565C3" w14:textId="77777777" w:rsidR="00DA6F69" w:rsidRDefault="00B7021C" w:rsidP="00B7021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</w:t>
      </w:r>
      <w:r w:rsidR="00F22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4500" w:dyaOrig="740" w14:anchorId="44B354D9">
          <v:shape id="_x0000_i1048" type="#_x0000_t75" style="width:184.15pt;height:36.4pt" o:ole="">
            <v:imagedata r:id="rId72" o:title=""/>
          </v:shape>
          <o:OLEObject Type="Embed" ProgID="Equation.DSMT4" ShapeID="_x0000_i1048" DrawAspect="Content" ObjectID="_1781081874" r:id="rId73"/>
        </w:object>
      </w:r>
      <w:r w:rsidR="00DA6F69" w:rsidRPr="00EF015E">
        <w:rPr>
          <w:rFonts w:ascii="Arial" w:hAnsi="Arial" w:cs="Arial"/>
          <w:sz w:val="24"/>
          <w:szCs w:val="24"/>
        </w:rPr>
        <w:t>, руб./1 раб</w:t>
      </w:r>
      <w:r>
        <w:rPr>
          <w:rFonts w:ascii="Arial" w:hAnsi="Arial" w:cs="Arial"/>
          <w:sz w:val="24"/>
          <w:szCs w:val="24"/>
        </w:rPr>
        <w:t>очее</w:t>
      </w:r>
      <w:r w:rsidR="00DA6F69" w:rsidRPr="00EF015E">
        <w:rPr>
          <w:rFonts w:ascii="Arial" w:hAnsi="Arial" w:cs="Arial"/>
          <w:sz w:val="24"/>
          <w:szCs w:val="24"/>
        </w:rPr>
        <w:t xml:space="preserve"> место   </w:t>
      </w:r>
      <w:r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14)</w:t>
      </w:r>
    </w:p>
    <w:p w14:paraId="1ECDCC86" w14:textId="77777777" w:rsidR="004C0068" w:rsidRPr="00EF015E" w:rsidRDefault="004C0068" w:rsidP="00B7021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82BEC9F" w14:textId="0A2CD860" w:rsidR="00DA6F69" w:rsidRPr="00EF015E" w:rsidRDefault="004924FE" w:rsidP="00275B43">
      <w:pPr>
        <w:spacing w:line="360" w:lineRule="auto"/>
        <w:ind w:left="4678" w:hanging="467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108 00000 00 0000 000 </w:t>
      </w:r>
      <w:r w:rsidR="00B7021C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государственных пошлин в субъект Российской Федерации,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28217597" w14:textId="77627DD1" w:rsidR="00DA6F69" w:rsidRPr="00EF015E" w:rsidRDefault="00DA6F69" w:rsidP="00275B43">
      <w:pPr>
        <w:spacing w:line="360" w:lineRule="auto"/>
        <w:ind w:left="4536" w:hanging="3997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ЧРсуб</w:t>
      </w:r>
      <w:proofErr w:type="spellEnd"/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          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доля занятых по разделу ОКВЭД (i) в общей структуре занятости по субъекту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%</w:t>
      </w:r>
      <w:r w:rsidR="00EA6CD0">
        <w:rPr>
          <w:rFonts w:ascii="Arial" w:hAnsi="Arial" w:cs="Arial"/>
          <w:sz w:val="24"/>
          <w:szCs w:val="24"/>
        </w:rPr>
        <w:t>;</w:t>
      </w:r>
    </w:p>
    <w:p w14:paraId="26A8F5ED" w14:textId="1881BBA8" w:rsidR="00DA6F69" w:rsidRDefault="002E5F8C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удельный показатель поступлений от налогов на совокупный доход в бюджет субъекта </w:t>
      </w:r>
      <w:r w:rsidR="00F2253F">
        <w:rPr>
          <w:rFonts w:ascii="Arial" w:hAnsi="Arial" w:cs="Arial"/>
          <w:sz w:val="24"/>
          <w:szCs w:val="24"/>
        </w:rPr>
        <w:t xml:space="preserve">РФ </w:t>
      </w:r>
      <w:r w:rsidR="00DA6F69" w:rsidRPr="00EF015E">
        <w:rPr>
          <w:rFonts w:ascii="Arial" w:hAnsi="Arial" w:cs="Arial"/>
          <w:sz w:val="24"/>
          <w:szCs w:val="24"/>
        </w:rPr>
        <w:t xml:space="preserve">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AEF574B" w14:textId="77777777" w:rsidR="00B7021C" w:rsidRPr="00EF015E" w:rsidRDefault="00B7021C" w:rsidP="00B7021C">
      <w:pPr>
        <w:widowControl w:val="0"/>
        <w:autoSpaceDE w:val="0"/>
        <w:autoSpaceDN w:val="0"/>
        <w:spacing w:line="360" w:lineRule="auto"/>
        <w:ind w:left="1418" w:firstLine="53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AF4BC0E" w14:textId="77777777" w:rsidR="00DA6F69" w:rsidRPr="00EF015E" w:rsidRDefault="00B7021C" w:rsidP="00B7021C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7580" w:dyaOrig="740" w14:anchorId="2ECADDE1">
          <v:shape id="_x0000_i1049" type="#_x0000_t75" style="width:324.4pt;height:31.9pt" o:ole="">
            <v:imagedata r:id="rId74" o:title=""/>
          </v:shape>
          <o:OLEObject Type="Embed" ProgID="Equation.DSMT4" ShapeID="_x0000_i1049" DrawAspect="Content" ObjectID="_1781081875" r:id="rId75"/>
        </w:objec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  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(15)</w:t>
      </w:r>
    </w:p>
    <w:p w14:paraId="69DF1676" w14:textId="6C5DF1A3" w:rsidR="00DA6F69" w:rsidRPr="00EF015E" w:rsidRDefault="00DA6F69" w:rsidP="00275B43">
      <w:pPr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КБК 105 01000 00 0000 110 </w:t>
      </w:r>
      <w:r w:rsidR="00EA6CD0" w:rsidRPr="00EA6CD0">
        <w:rPr>
          <w:rFonts w:ascii="Arial" w:hAnsi="Arial" w:cs="Arial"/>
          <w:sz w:val="24"/>
          <w:szCs w:val="24"/>
        </w:rPr>
        <w:t>––</w:t>
      </w:r>
      <w:r w:rsidR="00EA6CD0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налогов, взимаемых в связи с применением упрощенной системы налогообложения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руб</w:t>
      </w:r>
      <w:r w:rsidR="00B7021C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2E6DA19B" w14:textId="6B0BE55C" w:rsidR="00DA6F69" w:rsidRPr="00EF015E" w:rsidRDefault="00E61F1D" w:rsidP="00275B43">
      <w:pPr>
        <w:spacing w:line="360" w:lineRule="auto"/>
        <w:ind w:left="4111" w:hanging="357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К</w:t>
      </w:r>
      <w:r w:rsidR="00DA6F69" w:rsidRPr="00EF015E">
        <w:rPr>
          <w:rFonts w:ascii="Arial" w:hAnsi="Arial" w:cs="Arial"/>
          <w:sz w:val="24"/>
          <w:szCs w:val="24"/>
        </w:rPr>
        <w:t xml:space="preserve">БК 105 06000 01 0000 110 </w:t>
      </w:r>
      <w:r w:rsidR="00B7021C">
        <w:rPr>
          <w:rFonts w:ascii="Arial" w:hAnsi="Arial" w:cs="Arial"/>
          <w:sz w:val="24"/>
          <w:szCs w:val="24"/>
        </w:rPr>
        <w:t>––</w:t>
      </w:r>
      <w:r w:rsidR="00EA6CD0">
        <w:rPr>
          <w:rFonts w:ascii="Arial" w:hAnsi="Arial" w:cs="Arial"/>
          <w:sz w:val="24"/>
          <w:szCs w:val="24"/>
        </w:rPr>
        <w:t xml:space="preserve"> 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профессиональный доход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="00DA6F69"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EDD9100" w14:textId="3B61EC5F" w:rsidR="00DA6F69" w:rsidRPr="00EF015E" w:rsidRDefault="00DA6F69" w:rsidP="00275B43">
      <w:pPr>
        <w:spacing w:line="360" w:lineRule="auto"/>
        <w:ind w:left="4111" w:hanging="357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bCs/>
          <w:sz w:val="24"/>
          <w:szCs w:val="24"/>
          <w:lang w:val="en-US"/>
        </w:rPr>
        <w:t>k</w:t>
      </w:r>
      <w:r w:rsidRPr="00EF015E">
        <w:rPr>
          <w:rFonts w:ascii="Arial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hAnsi="Arial" w:cs="Arial"/>
          <w:bCs/>
          <w:sz w:val="24"/>
          <w:szCs w:val="24"/>
          <w:vertAlign w:val="subscript"/>
          <w:lang w:val="en-US"/>
        </w:rPr>
        <w:t>i</w:t>
      </w:r>
      <w:proofErr w:type="gramStart"/>
      <w:r w:rsidRPr="00EF015E">
        <w:rPr>
          <w:rFonts w:ascii="Arial" w:hAnsi="Arial" w:cs="Arial"/>
          <w:bCs/>
          <w:sz w:val="24"/>
          <w:szCs w:val="24"/>
          <w:vertAlign w:val="superscript"/>
        </w:rPr>
        <w:t>Всмп,ипСуб</w:t>
      </w:r>
      <w:proofErr w:type="spellEnd"/>
      <w:proofErr w:type="gramEnd"/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доля выручки субъектов малого предпринимательства (СМП) и ИП</w:t>
      </w:r>
      <w:r w:rsidR="00E61F1D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 в общей структуре выручки СМП и ИП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,%</w:t>
      </w:r>
      <w:r w:rsidR="00EA6CD0">
        <w:rPr>
          <w:rFonts w:ascii="Arial" w:hAnsi="Arial" w:cs="Arial"/>
          <w:sz w:val="24"/>
          <w:szCs w:val="24"/>
        </w:rPr>
        <w:t>;</w:t>
      </w:r>
    </w:p>
    <w:p w14:paraId="551070BC" w14:textId="70EC6064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bCs/>
          <w:sz w:val="24"/>
          <w:szCs w:val="24"/>
        </w:rPr>
        <w:t>ЧР</w:t>
      </w:r>
      <w:r w:rsidRPr="00EF015E">
        <w:rPr>
          <w:rFonts w:ascii="Arial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hAnsi="Arial" w:cs="Arial"/>
          <w:bCs/>
          <w:sz w:val="24"/>
          <w:szCs w:val="24"/>
          <w:vertAlign w:val="subscript"/>
          <w:lang w:val="en-US"/>
        </w:rPr>
        <w:t>i</w:t>
      </w:r>
      <w:proofErr w:type="gramStart"/>
      <w:r w:rsidRPr="00EF015E">
        <w:rPr>
          <w:rFonts w:ascii="Arial" w:hAnsi="Arial" w:cs="Arial"/>
          <w:bCs/>
          <w:sz w:val="24"/>
          <w:szCs w:val="24"/>
          <w:vertAlign w:val="superscript"/>
        </w:rPr>
        <w:t>смп,ипСуб</w:t>
      </w:r>
      <w:proofErr w:type="spellEnd"/>
      <w:proofErr w:type="gramEnd"/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число работников СМП и ИП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чел</w:t>
      </w:r>
      <w:r w:rsidR="00920680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72C1BDED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Результаты расчетов </w:t>
      </w:r>
      <w:r w:rsidRPr="00EF015E">
        <w:rPr>
          <w:rFonts w:ascii="Arial" w:eastAsia="Times New Roman" w:hAnsi="Arial" w:cs="Arial"/>
          <w:sz w:val="24"/>
          <w:szCs w:val="24"/>
        </w:rPr>
        <w:t>перечисленных показателей заполняются по форме, представленной в приложении Л.</w:t>
      </w:r>
    </w:p>
    <w:p w14:paraId="0DA020F1" w14:textId="44610833" w:rsidR="00DA6F69" w:rsidRPr="00EF015E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 xml:space="preserve">существляется расчет аналитических показателей, характеризующих структуру занятости и экономики каждого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входящего в состав агломерации,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 разделам ОКВЭД:</w:t>
      </w:r>
    </w:p>
    <w:p w14:paraId="39AE3C1B" w14:textId="6C44B76A" w:rsidR="00275B43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0068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доля занятых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в общей структуре занятости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по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-му муниципальному образованию:</w:t>
      </w:r>
    </w:p>
    <w:p w14:paraId="0420771E" w14:textId="77777777" w:rsidR="00E61F1D" w:rsidRPr="00EF015E" w:rsidRDefault="00E61F1D" w:rsidP="00EF015E">
      <w:pPr>
        <w:widowControl w:val="0"/>
        <w:autoSpaceDE w:val="0"/>
        <w:autoSpaceDN w:val="0"/>
        <w:spacing w:line="36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6C86686D" w14:textId="77777777" w:rsidR="00DA6F69" w:rsidRPr="00EF015E" w:rsidRDefault="00920680" w:rsidP="0092068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</w:t>
      </w:r>
      <w:r w:rsidR="00DA6F69" w:rsidRPr="00EF015E">
        <w:rPr>
          <w:rFonts w:ascii="Arial" w:hAnsi="Arial" w:cs="Arial"/>
          <w:position w:val="-60"/>
          <w:sz w:val="24"/>
          <w:szCs w:val="24"/>
        </w:rPr>
        <w:object w:dxaOrig="2140" w:dyaOrig="1040" w14:anchorId="37AEBA6F">
          <v:shape id="_x0000_i1050" type="#_x0000_t75" style="width:82.15pt;height:41.25pt" o:ole="">
            <v:imagedata r:id="rId76" o:title=""/>
          </v:shape>
          <o:OLEObject Type="Embed" ProgID="Equation.DSMT4" ShapeID="_x0000_i1050" DrawAspect="Content" ObjectID="_1781081876" r:id="rId77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%                </w:t>
      </w:r>
      <w:r w:rsidR="00E61F1D">
        <w:rPr>
          <w:rFonts w:ascii="Arial" w:hAnsi="Arial" w:cs="Arial"/>
          <w:sz w:val="24"/>
          <w:szCs w:val="24"/>
        </w:rPr>
        <w:t xml:space="preserve">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16)</w:t>
      </w:r>
    </w:p>
    <w:p w14:paraId="7B611614" w14:textId="77777777" w:rsidR="00E61F1D" w:rsidRDefault="00E61F1D" w:rsidP="00EF015E">
      <w:pPr>
        <w:spacing w:line="360" w:lineRule="auto"/>
        <w:contextualSpacing/>
        <w:jc w:val="both"/>
        <w:rPr>
          <w:rFonts w:ascii="Arial" w:eastAsia="Times New Roman" w:hAnsi="Arial" w:cs="Arial"/>
          <w:bCs/>
          <w:kern w:val="24"/>
          <w:sz w:val="24"/>
          <w:szCs w:val="24"/>
        </w:rPr>
      </w:pPr>
    </w:p>
    <w:p w14:paraId="56990077" w14:textId="4D2AF7FE" w:rsidR="00DA6F69" w:rsidRPr="00EF015E" w:rsidRDefault="00DA6F69" w:rsidP="004924FE">
      <w:pPr>
        <w:spacing w:line="36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4924FE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численность работников крупных и средних предприятий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-му </w:t>
      </w:r>
      <w:r w:rsidR="004924FE">
        <w:rPr>
          <w:rFonts w:ascii="Arial" w:eastAsia="Times New Roman" w:hAnsi="Arial" w:cs="Arial"/>
          <w:sz w:val="24"/>
          <w:szCs w:val="24"/>
        </w:rPr>
        <w:t xml:space="preserve">  </w:t>
      </w:r>
      <w:r w:rsidRPr="00EF015E">
        <w:rPr>
          <w:rFonts w:ascii="Arial" w:eastAsia="Times New Roman" w:hAnsi="Arial" w:cs="Arial"/>
          <w:sz w:val="24"/>
          <w:szCs w:val="24"/>
        </w:rPr>
        <w:t>разделу ОКВЭД в j-м муниципальном образовании, чел</w:t>
      </w:r>
      <w:r w:rsidR="00E61F1D">
        <w:rPr>
          <w:rFonts w:ascii="Arial" w:eastAsia="Times New Roman" w:hAnsi="Arial" w:cs="Arial"/>
          <w:sz w:val="24"/>
          <w:szCs w:val="24"/>
        </w:rPr>
        <w:t>овек</w:t>
      </w:r>
      <w:r w:rsidR="00EA6CD0">
        <w:rPr>
          <w:rFonts w:ascii="Arial" w:eastAsia="Times New Roman" w:hAnsi="Arial" w:cs="Arial"/>
          <w:sz w:val="24"/>
          <w:szCs w:val="24"/>
        </w:rPr>
        <w:t>;</w:t>
      </w:r>
    </w:p>
    <w:p w14:paraId="46B3B12B" w14:textId="26E6D2BB" w:rsidR="00DA6F69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доля начисленной заработной платы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в общем объеме начислений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ЗПмо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по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м</w:t>
      </w:r>
      <w:r>
        <w:rPr>
          <w:rFonts w:ascii="Arial" w:eastAsia="Times New Roman" w:hAnsi="Arial" w:cs="Arial"/>
          <w:sz w:val="24"/>
          <w:szCs w:val="24"/>
        </w:rPr>
        <w:t>у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муниципальному образованию:</w:t>
      </w:r>
    </w:p>
    <w:p w14:paraId="094AE0F3" w14:textId="77777777" w:rsidR="00E61F1D" w:rsidRPr="00EF015E" w:rsidRDefault="00E61F1D" w:rsidP="00275B43">
      <w:pPr>
        <w:widowControl w:val="0"/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8A47CB5" w14:textId="002F116D" w:rsidR="00DA6F69" w:rsidRPr="00EF015E" w:rsidRDefault="00E61F1D" w:rsidP="00E61F1D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</w:t>
      </w:r>
      <w:r w:rsidR="00DA6F69"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3080" w:dyaOrig="1060" w14:anchorId="453308EB">
          <v:shape id="_x0000_i1051" type="#_x0000_t75" style="width:118.9pt;height:41.25pt" o:ole="">
            <v:imagedata r:id="rId78" o:title=""/>
          </v:shape>
          <o:OLEObject Type="Embed" ProgID="Equation.DSMT4" ShapeID="_x0000_i1051" DrawAspect="Content" ObjectID="_1781081877" r:id="rId79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17)</w:t>
      </w:r>
    </w:p>
    <w:p w14:paraId="7950E898" w14:textId="77777777" w:rsidR="004C0068" w:rsidRDefault="004C0068" w:rsidP="004C0068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bCs/>
          <w:kern w:val="24"/>
          <w:sz w:val="24"/>
          <w:szCs w:val="24"/>
        </w:rPr>
      </w:pPr>
    </w:p>
    <w:p w14:paraId="2FF7FBF1" w14:textId="28BC2CA2" w:rsidR="00DA6F69" w:rsidRPr="00EF015E" w:rsidRDefault="00DA6F69" w:rsidP="00275B43">
      <w:pPr>
        <w:tabs>
          <w:tab w:val="left" w:pos="567"/>
        </w:tabs>
        <w:spacing w:line="360" w:lineRule="auto"/>
        <w:ind w:left="2268" w:hanging="21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ЗП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4924FE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заработная плата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руб</w:t>
      </w:r>
      <w:r w:rsidR="00920680">
        <w:rPr>
          <w:rFonts w:ascii="Arial" w:eastAsia="Times New Roman" w:hAnsi="Arial" w:cs="Arial"/>
          <w:sz w:val="24"/>
          <w:szCs w:val="24"/>
        </w:rPr>
        <w:t>лей</w:t>
      </w:r>
      <w:r w:rsidR="00EA6CD0">
        <w:rPr>
          <w:rFonts w:ascii="Arial" w:eastAsia="Times New Roman" w:hAnsi="Arial" w:cs="Arial"/>
          <w:sz w:val="24"/>
          <w:szCs w:val="24"/>
        </w:rPr>
        <w:t>;</w:t>
      </w:r>
    </w:p>
    <w:p w14:paraId="5789159B" w14:textId="360BF8F5" w:rsidR="00DA6F69" w:rsidRPr="00EF015E" w:rsidRDefault="00F2253F" w:rsidP="00275B43">
      <w:pPr>
        <w:spacing w:line="360" w:lineRule="auto"/>
        <w:ind w:left="2127" w:hanging="212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       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E61F1D">
        <w:rPr>
          <w:rFonts w:ascii="Arial" w:eastAsia="Times New Roman" w:hAnsi="Arial" w:cs="Arial"/>
          <w:sz w:val="24"/>
          <w:szCs w:val="24"/>
        </w:rPr>
        <w:t xml:space="preserve">––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крупных и средних предприятий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чел</w:t>
      </w:r>
      <w:r w:rsidR="00E61F1D">
        <w:rPr>
          <w:rFonts w:ascii="Arial" w:eastAsia="Times New Roman" w:hAnsi="Arial" w:cs="Arial"/>
          <w:sz w:val="24"/>
          <w:szCs w:val="24"/>
        </w:rPr>
        <w:t>овек;</w:t>
      </w:r>
    </w:p>
    <w:p w14:paraId="410EB8F8" w14:textId="326DB37D" w:rsidR="00DA6F69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доля кадастровой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стоимости земельных участков</w:t>
      </w:r>
      <w:r w:rsidR="00DA6F69" w:rsidRPr="00EF015E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общей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кадастровой стоимости земельных участков </w:t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ЗУмо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по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муниципальному образованию:</w:t>
      </w:r>
    </w:p>
    <w:p w14:paraId="6CDADDE1" w14:textId="77777777" w:rsidR="00E61F1D" w:rsidRPr="00EF015E" w:rsidRDefault="00E61F1D" w:rsidP="00EF015E">
      <w:pPr>
        <w:widowControl w:val="0"/>
        <w:autoSpaceDE w:val="0"/>
        <w:autoSpaceDN w:val="0"/>
        <w:spacing w:line="36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237EEE23" w14:textId="77777777" w:rsidR="00DA6F69" w:rsidRPr="00EF015E" w:rsidRDefault="00E61F1D" w:rsidP="00E61F1D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A6F69" w:rsidRPr="00EF015E">
        <w:rPr>
          <w:rFonts w:ascii="Arial" w:hAnsi="Arial" w:cs="Arial"/>
          <w:position w:val="-60"/>
          <w:sz w:val="24"/>
          <w:szCs w:val="24"/>
        </w:rPr>
        <w:object w:dxaOrig="3159" w:dyaOrig="1080" w14:anchorId="51E9FBFB">
          <v:shape id="_x0000_i1052" type="#_x0000_t75" style="width:128.25pt;height:41.25pt" o:ole="">
            <v:imagedata r:id="rId80" o:title=""/>
          </v:shape>
          <o:OLEObject Type="Embed" ProgID="Equation.DSMT4" ShapeID="_x0000_i1052" DrawAspect="Content" ObjectID="_1781081878" r:id="rId81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%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18)</w:t>
      </w:r>
    </w:p>
    <w:p w14:paraId="57826FAF" w14:textId="457AD181" w:rsidR="00DA6F69" w:rsidRPr="00EF015E" w:rsidRDefault="004C44FA" w:rsidP="00275B43">
      <w:pPr>
        <w:tabs>
          <w:tab w:val="left" w:pos="567"/>
        </w:tabs>
        <w:spacing w:line="36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ЗУ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EA6CD0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площадь земельных участков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га;</w:t>
      </w:r>
    </w:p>
    <w:p w14:paraId="4203648A" w14:textId="7252B266" w:rsidR="00DA6F69" w:rsidRPr="00EF015E" w:rsidRDefault="004C44FA" w:rsidP="00275B43">
      <w:pPr>
        <w:spacing w:line="360" w:lineRule="auto"/>
        <w:ind w:left="2127" w:hanging="184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  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КС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кадастровая стоимость земельных участков по i-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разделу ОКВЭД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DA6F69" w:rsidRPr="00EF015E">
        <w:rPr>
          <w:rFonts w:ascii="Arial" w:eastAsia="Times New Roman" w:hAnsi="Arial" w:cs="Arial"/>
          <w:sz w:val="24"/>
          <w:szCs w:val="24"/>
        </w:rPr>
        <w:t>в j-м муниципальном образовании, млн руб</w:t>
      </w:r>
      <w:r w:rsidR="00920680">
        <w:rPr>
          <w:rFonts w:ascii="Arial" w:eastAsia="Times New Roman" w:hAnsi="Arial" w:cs="Arial"/>
          <w:sz w:val="24"/>
          <w:szCs w:val="24"/>
        </w:rPr>
        <w:t>лей</w:t>
      </w:r>
      <w:r w:rsidR="00EA6CD0">
        <w:rPr>
          <w:rFonts w:ascii="Arial" w:eastAsia="Times New Roman" w:hAnsi="Arial" w:cs="Arial"/>
          <w:sz w:val="24"/>
          <w:szCs w:val="24"/>
        </w:rPr>
        <w:t>;</w:t>
      </w:r>
    </w:p>
    <w:p w14:paraId="1734E56A" w14:textId="6D5C6B0F" w:rsidR="00DA6F69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доля выручки субъектов малого предпринимательства (СМП) и</w:t>
      </w:r>
      <w:r w:rsidR="004F7163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индивидуальных </w:t>
      </w:r>
      <w:r w:rsidR="00DA6F69" w:rsidRPr="00EF015E">
        <w:rPr>
          <w:rFonts w:ascii="Arial" w:hAnsi="Arial" w:cs="Arial"/>
          <w:sz w:val="24"/>
          <w:szCs w:val="24"/>
        </w:rPr>
        <w:t>предпринимателей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(ИП) по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>в общей структуре выручки СМП и ИП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Всмп,ипМО</w:t>
      </w:r>
      <w:proofErr w:type="spellEnd"/>
      <w:proofErr w:type="gramEnd"/>
      <w:r w:rsidR="00DA6F69" w:rsidRPr="00EF015E">
        <w:rPr>
          <w:rFonts w:ascii="Arial" w:eastAsia="Times New Roman" w:hAnsi="Arial" w:cs="Arial"/>
          <w:sz w:val="24"/>
          <w:szCs w:val="24"/>
        </w:rPr>
        <w:t>)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 j-м муниципальном образовании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6351E0D5" w14:textId="77777777" w:rsidR="00E61F1D" w:rsidRPr="00EF015E" w:rsidRDefault="00E61F1D" w:rsidP="00E61F1D">
      <w:pPr>
        <w:widowControl w:val="0"/>
        <w:autoSpaceDE w:val="0"/>
        <w:autoSpaceDN w:val="0"/>
        <w:spacing w:line="360" w:lineRule="auto"/>
        <w:ind w:left="1843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572B369A" w14:textId="7D344B3A" w:rsidR="00DA6F69" w:rsidRPr="00EF015E" w:rsidRDefault="00DA6F69" w:rsidP="00275B43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4140" w:dyaOrig="1040" w14:anchorId="1874B982">
          <v:shape id="_x0000_i1053" type="#_x0000_t75" style="width:154.15pt;height:35.65pt" o:ole="">
            <v:imagedata r:id="rId82" o:title=""/>
          </v:shape>
          <o:OLEObject Type="Embed" ProgID="Equation.DSMT4" ShapeID="_x0000_i1053" DrawAspect="Content" ObjectID="_1781081879" r:id="rId83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4F716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%   </w:t>
      </w:r>
      <w:r w:rsidR="004F7163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19)</w:t>
      </w:r>
    </w:p>
    <w:p w14:paraId="2FDA8903" w14:textId="0D84221A" w:rsidR="00DA6F69" w:rsidRPr="00EF015E" w:rsidRDefault="00E61F1D" w:rsidP="00275B43">
      <w:pPr>
        <w:spacing w:line="360" w:lineRule="auto"/>
        <w:ind w:left="2552" w:hanging="2552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ВСМП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выручка СМП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млн руб</w:t>
      </w:r>
      <w:r w:rsidR="004F7163">
        <w:rPr>
          <w:rFonts w:ascii="Arial" w:eastAsia="Times New Roman" w:hAnsi="Arial" w:cs="Arial"/>
          <w:sz w:val="24"/>
          <w:szCs w:val="24"/>
        </w:rPr>
        <w:t>лей;</w:t>
      </w:r>
    </w:p>
    <w:p w14:paraId="6DC71479" w14:textId="211CF878" w:rsidR="00DA6F69" w:rsidRPr="00EF015E" w:rsidRDefault="00DA6F69" w:rsidP="00275B43">
      <w:pPr>
        <w:spacing w:line="360" w:lineRule="auto"/>
        <w:ind w:left="2552" w:hanging="19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ВИП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выручка ИП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млн руб</w:t>
      </w:r>
      <w:r w:rsidR="004F7163">
        <w:rPr>
          <w:rFonts w:ascii="Arial" w:eastAsia="Times New Roman" w:hAnsi="Arial" w:cs="Arial"/>
          <w:sz w:val="24"/>
          <w:szCs w:val="24"/>
        </w:rPr>
        <w:t>лей;</w:t>
      </w:r>
    </w:p>
    <w:p w14:paraId="096964BD" w14:textId="6F562014" w:rsidR="00DA6F69" w:rsidRDefault="004F716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13A5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число работников СМП и ИП по разделу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="00DA6F69" w:rsidRPr="00EF015E">
        <w:rPr>
          <w:rFonts w:ascii="Arial" w:hAnsi="Arial" w:cs="Arial"/>
          <w:sz w:val="24"/>
          <w:szCs w:val="24"/>
        </w:rPr>
        <w:t xml:space="preserve">) </w:t>
      </w:r>
      <w:r w:rsidR="00DA6F69" w:rsidRPr="00EF015E">
        <w:rPr>
          <w:rFonts w:ascii="Arial" w:eastAsia="Times New Roman" w:hAnsi="Arial" w:cs="Arial"/>
          <w:sz w:val="24"/>
          <w:szCs w:val="24"/>
        </w:rPr>
        <w:t>в j-м муниципальном образовании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2B4A6706" w14:textId="77777777" w:rsidR="00E61F1D" w:rsidRPr="00EF015E" w:rsidRDefault="00E61F1D" w:rsidP="00E61F1D">
      <w:pPr>
        <w:widowControl w:val="0"/>
        <w:autoSpaceDE w:val="0"/>
        <w:autoSpaceDN w:val="0"/>
        <w:spacing w:line="360" w:lineRule="auto"/>
        <w:ind w:left="2410" w:hanging="453"/>
        <w:contextualSpacing/>
        <w:jc w:val="both"/>
        <w:rPr>
          <w:rFonts w:ascii="Arial" w:hAnsi="Arial" w:cs="Arial"/>
          <w:sz w:val="24"/>
          <w:szCs w:val="24"/>
        </w:rPr>
      </w:pPr>
    </w:p>
    <w:p w14:paraId="605F2C24" w14:textId="77777777" w:rsidR="00DA6F69" w:rsidRDefault="00E61F1D" w:rsidP="00E61F1D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3340" w:dyaOrig="400" w14:anchorId="50FD643A">
          <v:shape id="_x0000_i1054" type="#_x0000_t75" style="width:148.5pt;height:20.65pt" o:ole="">
            <v:imagedata r:id="rId84" o:title=""/>
          </v:shape>
          <o:OLEObject Type="Embed" ProgID="Equation.DSMT4" ShapeID="_x0000_i1054" DrawAspect="Content" ObjectID="_1781081880" r:id="rId85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чел.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(20)</w:t>
      </w:r>
    </w:p>
    <w:p w14:paraId="3E2D4E8C" w14:textId="77777777" w:rsidR="004C0068" w:rsidRDefault="004C0068" w:rsidP="00E61F1D">
      <w:pPr>
        <w:spacing w:line="360" w:lineRule="auto"/>
        <w:ind w:left="2552" w:hanging="2268"/>
        <w:contextualSpacing/>
        <w:jc w:val="both"/>
        <w:rPr>
          <w:rFonts w:ascii="Arial" w:hAnsi="Arial" w:cs="Arial"/>
          <w:sz w:val="24"/>
          <w:szCs w:val="24"/>
        </w:rPr>
      </w:pPr>
    </w:p>
    <w:p w14:paraId="6B2B3928" w14:textId="2BCECA54" w:rsidR="00DA6F69" w:rsidRPr="00EF015E" w:rsidRDefault="00DA6F69" w:rsidP="00275B43">
      <w:pPr>
        <w:spacing w:line="360" w:lineRule="auto"/>
        <w:ind w:left="2410" w:hanging="241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СМП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4F7163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СМП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чел</w:t>
      </w:r>
      <w:r w:rsidR="00920680">
        <w:rPr>
          <w:rFonts w:ascii="Arial" w:eastAsia="Times New Roman" w:hAnsi="Arial" w:cs="Arial"/>
          <w:sz w:val="24"/>
          <w:szCs w:val="24"/>
        </w:rPr>
        <w:t>овек</w:t>
      </w:r>
      <w:r w:rsidR="004F7163">
        <w:rPr>
          <w:rFonts w:ascii="Arial" w:eastAsia="Times New Roman" w:hAnsi="Arial" w:cs="Arial"/>
          <w:sz w:val="24"/>
          <w:szCs w:val="24"/>
        </w:rPr>
        <w:t>;</w:t>
      </w:r>
    </w:p>
    <w:p w14:paraId="743CADBD" w14:textId="7737F908" w:rsidR="00DA6F69" w:rsidRPr="00EF015E" w:rsidRDefault="00DA6F69" w:rsidP="00275B43">
      <w:pPr>
        <w:spacing w:line="360" w:lineRule="auto"/>
        <w:ind w:left="2410" w:hanging="187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ИП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4F7163">
        <w:rPr>
          <w:rFonts w:ascii="Arial" w:eastAsia="Times New Roman" w:hAnsi="Arial" w:cs="Arial"/>
          <w:sz w:val="24"/>
          <w:szCs w:val="24"/>
        </w:rPr>
        <w:t>     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4F7163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ИП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чел</w:t>
      </w:r>
      <w:r w:rsidR="004F7163">
        <w:rPr>
          <w:rFonts w:ascii="Arial" w:eastAsia="Times New Roman" w:hAnsi="Arial" w:cs="Arial"/>
          <w:sz w:val="24"/>
          <w:szCs w:val="24"/>
        </w:rPr>
        <w:t>овек.</w:t>
      </w:r>
    </w:p>
    <w:p w14:paraId="56E20F63" w14:textId="6D2D4795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Осуществляется расчет следующих удельных показателей налоговых и</w:t>
      </w:r>
      <w:r w:rsidR="004F7163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неналоговых доходов бюджета 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муниципального образования, входящего в</w:t>
      </w:r>
      <w:r w:rsidR="004F7163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состав агломерации, с 1 рабочего места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 разделам ОКВЭД, включая:</w:t>
      </w:r>
    </w:p>
    <w:p w14:paraId="3975402D" w14:textId="0C872BD3" w:rsidR="00DA6F69" w:rsidRDefault="004F716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0068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поступлений налога на доходы физических лиц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 разделам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НДФЛмо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622BD7CF" w14:textId="77777777" w:rsidR="00E61F1D" w:rsidRPr="00EF015E" w:rsidRDefault="00E61F1D" w:rsidP="00E61F1D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7031BC2" w14:textId="77777777" w:rsidR="00DA6F69" w:rsidRDefault="00DA6F69" w:rsidP="00E61F1D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4560" w:dyaOrig="780" w14:anchorId="23FAE129">
          <v:shape id="_x0000_i1055" type="#_x0000_t75" style="width:3in;height:35.65pt" o:ole="">
            <v:imagedata r:id="rId86" o:title=""/>
          </v:shape>
          <o:OLEObject Type="Embed" ProgID="Equation.DSMT4" ShapeID="_x0000_i1055" DrawAspect="Content" ObjectID="_1781081881" r:id="rId87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, руб./1 раб</w:t>
      </w:r>
      <w:r w:rsidR="00E61F1D">
        <w:rPr>
          <w:rFonts w:ascii="Arial" w:eastAsiaTheme="minorHAnsi" w:hAnsi="Arial" w:cs="Arial"/>
          <w:sz w:val="24"/>
          <w:szCs w:val="24"/>
          <w:lang w:eastAsia="en-US"/>
        </w:rPr>
        <w:t xml:space="preserve">очее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место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21)</w:t>
      </w:r>
    </w:p>
    <w:p w14:paraId="5D4CA91B" w14:textId="77777777" w:rsidR="00E61F1D" w:rsidRPr="00EF015E" w:rsidRDefault="00E61F1D" w:rsidP="00E61F1D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1006386" w14:textId="582ACAC0" w:rsidR="00DA6F69" w:rsidRPr="00EF015E" w:rsidRDefault="00E61F1D" w:rsidP="00275B43">
      <w:pPr>
        <w:tabs>
          <w:tab w:val="left" w:pos="3686"/>
        </w:tabs>
        <w:spacing w:line="360" w:lineRule="auto"/>
        <w:ind w:left="4111" w:hanging="411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101 02000 01 0000 110 </w:t>
      </w:r>
      <w:r>
        <w:rPr>
          <w:rFonts w:ascii="Arial" w:hAnsi="Arial" w:cs="Arial"/>
          <w:sz w:val="24"/>
          <w:szCs w:val="24"/>
        </w:rPr>
        <w:t>––</w:t>
      </w:r>
      <w:r w:rsidR="004F7163">
        <w:rPr>
          <w:rFonts w:ascii="Arial" w:hAnsi="Arial" w:cs="Arial"/>
          <w:sz w:val="24"/>
          <w:szCs w:val="24"/>
        </w:rPr>
        <w:t xml:space="preserve"> 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налога на</w:t>
      </w:r>
      <w:r w:rsidR="00BC60E8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доходы физических лиц в бюджет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актуального КБК)</w:t>
      </w:r>
      <w:r w:rsidR="004F7163">
        <w:rPr>
          <w:rFonts w:ascii="Arial" w:hAnsi="Arial" w:cs="Arial"/>
          <w:sz w:val="24"/>
          <w:szCs w:val="24"/>
        </w:rPr>
        <w:t>;</w:t>
      </w:r>
    </w:p>
    <w:p w14:paraId="66F6E90A" w14:textId="1114B851" w:rsidR="00DA6F69" w:rsidRPr="00EF015E" w:rsidRDefault="00DA6F69" w:rsidP="00275B43">
      <w:pPr>
        <w:spacing w:line="360" w:lineRule="auto"/>
        <w:ind w:left="4111" w:hanging="36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hAnsi="Arial" w:cs="Arial"/>
          <w:bCs/>
          <w:sz w:val="24"/>
          <w:szCs w:val="24"/>
          <w:lang w:val="en-US"/>
        </w:rPr>
        <w:t>k</w:t>
      </w:r>
      <w:r w:rsidRPr="00EF015E">
        <w:rPr>
          <w:rFonts w:ascii="Arial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hAnsi="Arial" w:cs="Arial"/>
          <w:bCs/>
          <w:sz w:val="24"/>
          <w:szCs w:val="24"/>
          <w:vertAlign w:val="subscript"/>
          <w:lang w:val="en-US"/>
        </w:rPr>
        <w:t>ij</w:t>
      </w:r>
      <w:r w:rsidRPr="00EF015E">
        <w:rPr>
          <w:rFonts w:ascii="Arial" w:hAnsi="Arial" w:cs="Arial"/>
          <w:bCs/>
          <w:sz w:val="24"/>
          <w:szCs w:val="24"/>
          <w:vertAlign w:val="superscript"/>
        </w:rPr>
        <w:t>ЗПмо</w:t>
      </w:r>
      <w:proofErr w:type="spellEnd"/>
      <w:r w:rsidR="004F7163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</w:t>
      </w:r>
      <w:r w:rsidR="00BC60E8">
        <w:rPr>
          <w:rFonts w:ascii="Arial" w:eastAsia="Times New Roman" w:hAnsi="Arial" w:cs="Arial"/>
          <w:bCs/>
          <w:kern w:val="24"/>
          <w:sz w:val="24"/>
          <w:szCs w:val="24"/>
        </w:rPr>
        <w:t>    </w:t>
      </w:r>
      <w:r w:rsidR="004F7163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BC60E8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доля начисленной заработной платы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</w:t>
      </w:r>
      <w:r w:rsidR="00E61F1D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в общем объеме начислений по</w:t>
      </w:r>
      <w:r w:rsidR="00BC60E8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муниципальному образованию</w:t>
      </w:r>
      <w:r w:rsidRPr="00EF015E">
        <w:rPr>
          <w:rFonts w:ascii="Arial" w:eastAsia="Times New Roman" w:hAnsi="Arial" w:cs="Arial"/>
          <w:sz w:val="24"/>
          <w:szCs w:val="24"/>
        </w:rPr>
        <w:t>, %;</w:t>
      </w:r>
    </w:p>
    <w:p w14:paraId="29570AE9" w14:textId="6D2B9890" w:rsidR="00DA6F69" w:rsidRPr="00EF015E" w:rsidRDefault="00DA6F69" w:rsidP="00275B43">
      <w:pPr>
        <w:spacing w:line="360" w:lineRule="auto"/>
        <w:ind w:left="4111" w:hanging="3685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4F7163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</w:t>
      </w:r>
      <w:r w:rsidR="00BC60E8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</w:t>
      </w:r>
      <w:r w:rsidR="004F7163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</w:t>
      </w:r>
      <w:r w:rsidR="00BC60E8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</w:t>
      </w:r>
      <w:r w:rsidR="004F7163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BC60E8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суммарная </w:t>
      </w:r>
      <w:r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-му разделу ОКВЭД в j-м муниципальном образовании, </w:t>
      </w:r>
      <w:r w:rsidRPr="00EF015E">
        <w:rPr>
          <w:rFonts w:ascii="Arial" w:hAnsi="Arial" w:cs="Arial"/>
          <w:sz w:val="24"/>
          <w:szCs w:val="24"/>
        </w:rPr>
        <w:t xml:space="preserve">представляющая собой значение, </w:t>
      </w:r>
      <w:r w:rsidRPr="00EF015E">
        <w:rPr>
          <w:rFonts w:ascii="Arial" w:hAnsi="Arial" w:cs="Arial"/>
          <w:sz w:val="24"/>
          <w:szCs w:val="24"/>
        </w:rPr>
        <w:lastRenderedPageBreak/>
        <w:t>равное сумме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>численности работников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>крупных и</w:t>
      </w:r>
      <w:r w:rsidR="00BC60E8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 xml:space="preserve">средних </w:t>
      </w:r>
      <w:r w:rsidRPr="00EF015E">
        <w:rPr>
          <w:rFonts w:ascii="Arial" w:hAnsi="Arial" w:cs="Arial"/>
          <w:sz w:val="24"/>
          <w:szCs w:val="24"/>
        </w:rPr>
        <w:t>предприятий (</w:t>
      </w:r>
      <w:r w:rsidRPr="00EF015E">
        <w:rPr>
          <w:rFonts w:ascii="Arial" w:hAnsi="Arial" w:cs="Arial"/>
          <w:sz w:val="24"/>
          <w:szCs w:val="24"/>
        </w:rPr>
        <w:object w:dxaOrig="1140" w:dyaOrig="620" w14:anchorId="6A9C9E6F">
          <v:shape id="_x0000_i1056" type="#_x0000_t75" style="width:41.25pt;height:20.65pt" o:ole="">
            <v:imagedata r:id="rId88" o:title=""/>
          </v:shape>
          <o:OLEObject Type="Embed" ProgID="Equation.DSMT4" ShapeID="_x0000_i1056" DrawAspect="Content" ObjectID="_1781081882" r:id="rId89"/>
        </w:object>
      </w:r>
      <w:r w:rsidRPr="00EF015E">
        <w:rPr>
          <w:rFonts w:ascii="Arial" w:hAnsi="Arial" w:cs="Arial"/>
          <w:sz w:val="24"/>
          <w:szCs w:val="24"/>
        </w:rPr>
        <w:t>) и численности</w:t>
      </w:r>
      <w:r w:rsidRPr="00EF015E">
        <w:rPr>
          <w:rFonts w:ascii="Arial" w:eastAsia="Times New Roman" w:hAnsi="Arial" w:cs="Arial"/>
          <w:sz w:val="24"/>
          <w:szCs w:val="24"/>
        </w:rPr>
        <w:t xml:space="preserve"> рабочих в</w:t>
      </w:r>
      <w:r w:rsidR="00BC60E8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СМП и ИП (</w:t>
      </w:r>
      <w:r w:rsidRPr="00EF015E">
        <w:rPr>
          <w:rFonts w:ascii="Arial" w:hAnsi="Arial" w:cs="Arial"/>
          <w:sz w:val="24"/>
          <w:szCs w:val="24"/>
        </w:rPr>
        <w:object w:dxaOrig="1219" w:dyaOrig="620" w14:anchorId="1576FF8A">
          <v:shape id="_x0000_i1057" type="#_x0000_t75" style="width:46.9pt;height:20.65pt" o:ole="">
            <v:imagedata r:id="rId90" o:title=""/>
          </v:shape>
          <o:OLEObject Type="Embed" ProgID="Equation.DSMT4" ShapeID="_x0000_i1057" DrawAspect="Content" ObjectID="_1781081883" r:id="rId91"/>
        </w:object>
      </w:r>
      <w:r w:rsidRPr="00EF015E">
        <w:rPr>
          <w:rFonts w:ascii="Arial" w:hAnsi="Arial" w:cs="Arial"/>
          <w:sz w:val="24"/>
          <w:szCs w:val="24"/>
        </w:rPr>
        <w:t xml:space="preserve">), </w:t>
      </w:r>
      <w:r w:rsidRPr="00EF015E">
        <w:rPr>
          <w:rFonts w:ascii="Arial" w:eastAsia="Times New Roman" w:hAnsi="Arial" w:cs="Arial"/>
          <w:sz w:val="24"/>
          <w:szCs w:val="24"/>
        </w:rPr>
        <w:t>чел</w:t>
      </w:r>
      <w:r w:rsidR="00701D78">
        <w:rPr>
          <w:rFonts w:ascii="Arial" w:eastAsia="Times New Roman" w:hAnsi="Arial" w:cs="Arial"/>
          <w:sz w:val="24"/>
          <w:szCs w:val="24"/>
        </w:rPr>
        <w:t>овек;</w:t>
      </w:r>
    </w:p>
    <w:p w14:paraId="0B4A642A" w14:textId="6352015B" w:rsidR="00E61F1D" w:rsidRDefault="00BC60E8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поступлений от налогов на товары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>C «Обрабатывающие производства»</w:t>
      </w:r>
      <w:r w:rsidR="00DA6F69" w:rsidRPr="00EF015E">
        <w:rPr>
          <w:rFonts w:ascii="Arial" w:hAnsi="Arial" w:cs="Arial"/>
          <w:sz w:val="24"/>
          <w:szCs w:val="24"/>
        </w:rPr>
        <w:t xml:space="preserve">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ОКВЭДс</w:t>
      </w:r>
      <w:proofErr w:type="spellEnd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НТмо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FF158BA" w14:textId="77777777" w:rsidR="00E61F1D" w:rsidRDefault="00E61F1D" w:rsidP="00E61F1D">
      <w:pPr>
        <w:widowControl w:val="0"/>
        <w:autoSpaceDE w:val="0"/>
        <w:autoSpaceDN w:val="0"/>
        <w:spacing w:line="360" w:lineRule="auto"/>
        <w:ind w:firstLine="53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8E5BDA0" w14:textId="233D5505" w:rsidR="00DA6F69" w:rsidRDefault="00E61F1D" w:rsidP="00E61F1D">
      <w:pPr>
        <w:widowControl w:val="0"/>
        <w:autoSpaceDE w:val="0"/>
        <w:autoSpaceDN w:val="0"/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</w:t>
      </w:r>
      <w:r w:rsidR="00DA6F69"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3800" w:dyaOrig="700" w14:anchorId="1136043D">
          <v:shape id="_x0000_i1058" type="#_x0000_t75" style="width:164.65pt;height:31.9pt" o:ole="">
            <v:imagedata r:id="rId92" o:title=""/>
          </v:shape>
          <o:OLEObject Type="Embed" ProgID="Equation.DSMT4" ShapeID="_x0000_i1058" DrawAspect="Content" ObjectID="_1781081884" r:id="rId9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руб./1 раб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очее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место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22)</w:t>
      </w:r>
    </w:p>
    <w:p w14:paraId="02F36FDF" w14:textId="77777777" w:rsidR="00275B43" w:rsidRDefault="00275B43" w:rsidP="00E61F1D">
      <w:pPr>
        <w:widowControl w:val="0"/>
        <w:autoSpaceDE w:val="0"/>
        <w:autoSpaceDN w:val="0"/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A865BD" w14:textId="77777777" w:rsidR="00E61F1D" w:rsidRPr="00EF015E" w:rsidRDefault="00E61F1D" w:rsidP="00E61F1D">
      <w:pPr>
        <w:widowControl w:val="0"/>
        <w:autoSpaceDE w:val="0"/>
        <w:autoSpaceDN w:val="0"/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3C97F" w14:textId="228DD67A" w:rsidR="00DA6F69" w:rsidRPr="00EF015E" w:rsidRDefault="004C0068" w:rsidP="00275B43">
      <w:pPr>
        <w:tabs>
          <w:tab w:val="left" w:pos="3544"/>
        </w:tabs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103 02000 01 0000 110 </w:t>
      </w:r>
      <w:r w:rsidR="00BC60E8" w:rsidRPr="00BC60E8">
        <w:rPr>
          <w:rFonts w:ascii="Arial" w:hAnsi="Arial" w:cs="Arial"/>
          <w:sz w:val="24"/>
          <w:szCs w:val="24"/>
        </w:rPr>
        <w:t>––</w:t>
      </w:r>
      <w:r w:rsidR="00BC60E8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акцизов по подакцизным товарам (продукции) в бюджет</w:t>
      </w:r>
      <w:r w:rsidR="00BC60E8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</w:t>
      </w:r>
      <w:r w:rsidR="00BC60E8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учетом актуальной редакции КБК)</w:t>
      </w:r>
      <w:r w:rsidR="00701D78">
        <w:rPr>
          <w:rFonts w:ascii="Arial" w:hAnsi="Arial" w:cs="Arial"/>
          <w:sz w:val="24"/>
          <w:szCs w:val="24"/>
        </w:rPr>
        <w:t>;</w:t>
      </w:r>
    </w:p>
    <w:p w14:paraId="5465CBB3" w14:textId="065B9B6C" w:rsidR="00DA6F69" w:rsidRPr="00EF015E" w:rsidRDefault="00DA6F69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ОКВЭДс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BC60E8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    </w:t>
      </w:r>
      <w:r w:rsidR="00E61F1D">
        <w:rPr>
          <w:rFonts w:ascii="Arial" w:hAnsi="Arial" w:cs="Arial"/>
          <w:sz w:val="24"/>
          <w:szCs w:val="24"/>
        </w:rPr>
        <w:t>––</w:t>
      </w:r>
      <w:r w:rsidR="00BC60E8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в j-м муниципальном образовании, входящем в состав агломерации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60" w:dyaOrig="620" w14:anchorId="604D46FD">
          <v:shape id="_x0000_i1059" type="#_x0000_t75" style="width:36.4pt;height:20.65pt" o:ole="">
            <v:imagedata r:id="rId94" o:title=""/>
          </v:shape>
          <o:OLEObject Type="Embed" ProgID="Equation.DSMT4" ShapeID="_x0000_i1059" DrawAspect="Content" ObjectID="_1781081885" r:id="rId95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 xml:space="preserve">, а также СМП и ИП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0FA945E8">
          <v:shape id="_x0000_i1060" type="#_x0000_t75" style="width:46.9pt;height:20.65pt" o:ole="">
            <v:imagedata r:id="rId96" o:title=""/>
          </v:shape>
          <o:OLEObject Type="Embed" ProgID="Equation.DSMT4" ShapeID="_x0000_i1060" DrawAspect="Content" ObjectID="_1781081886" r:id="rId97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C «Обрабатывающие производства», производящих подакцизную продукцию в муниципальном образовании, чел</w:t>
      </w:r>
      <w:r w:rsidR="00701D78">
        <w:rPr>
          <w:rFonts w:ascii="Arial" w:eastAsia="Times New Roman" w:hAnsi="Arial" w:cs="Arial"/>
          <w:sz w:val="24"/>
          <w:szCs w:val="24"/>
        </w:rPr>
        <w:t>овек</w:t>
      </w:r>
      <w:r w:rsidR="00BC60E8">
        <w:rPr>
          <w:rFonts w:ascii="Arial" w:eastAsia="Times New Roman" w:hAnsi="Arial" w:cs="Arial"/>
          <w:sz w:val="24"/>
          <w:szCs w:val="24"/>
        </w:rPr>
        <w:t>;</w:t>
      </w:r>
    </w:p>
    <w:p w14:paraId="60448591" w14:textId="03663084" w:rsidR="00DA6F69" w:rsidRDefault="00BC60E8" w:rsidP="00275B43">
      <w:pPr>
        <w:keepNext/>
        <w:keepLines/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поступлений от налогов на имущество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 разделам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FC4E8F6" w14:textId="77777777" w:rsidR="00F2253F" w:rsidRPr="00EF015E" w:rsidRDefault="00F2253F" w:rsidP="00F2253F">
      <w:pPr>
        <w:widowControl w:val="0"/>
        <w:autoSpaceDE w:val="0"/>
        <w:autoSpaceDN w:val="0"/>
        <w:spacing w:line="360" w:lineRule="auto"/>
        <w:ind w:left="2268" w:hanging="241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02A04AE" w14:textId="77777777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4540" w:dyaOrig="780" w14:anchorId="6BEBA1A1">
          <v:shape id="_x0000_i1061" type="#_x0000_t75" style="width:3in;height:35.65pt" o:ole="">
            <v:imagedata r:id="rId98" o:title=""/>
          </v:shape>
          <o:OLEObject Type="Embed" ProgID="Equation.DSMT4" ShapeID="_x0000_i1061" DrawAspect="Content" ObjectID="_1781081887" r:id="rId99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, руб./1 раб</w:t>
      </w:r>
      <w:r w:rsidR="004C0068">
        <w:rPr>
          <w:rFonts w:ascii="Arial" w:eastAsiaTheme="minorHAnsi" w:hAnsi="Arial" w:cs="Arial"/>
          <w:sz w:val="24"/>
          <w:szCs w:val="24"/>
          <w:lang w:eastAsia="en-US"/>
        </w:rPr>
        <w:t xml:space="preserve">очее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место 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23)</w:t>
      </w:r>
    </w:p>
    <w:p w14:paraId="67023C7C" w14:textId="77777777" w:rsidR="00CC51CB" w:rsidRPr="00EF015E" w:rsidRDefault="00CC51CB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BD74081" w14:textId="0C3BEC4B" w:rsidR="00DA6F69" w:rsidRPr="00EF015E" w:rsidRDefault="00BC60E8" w:rsidP="00275B43">
      <w:pPr>
        <w:spacing w:line="360" w:lineRule="auto"/>
        <w:ind w:left="4820" w:hanging="467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106 06000 00 0000 110 </w:t>
      </w:r>
      <w:r w:rsidRPr="00BC60E8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земельного налога в бюджет</w:t>
      </w:r>
      <w:r w:rsidR="00EC0889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руб</w:t>
      </w:r>
      <w:r w:rsidR="004C006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катальной редакции КБК);</w:t>
      </w:r>
    </w:p>
    <w:p w14:paraId="6BD28CD2" w14:textId="0A9B817B" w:rsidR="00DA6F69" w:rsidRPr="00EF015E" w:rsidRDefault="00DA6F69" w:rsidP="00275B43">
      <w:pPr>
        <w:spacing w:line="360" w:lineRule="auto"/>
        <w:ind w:left="4820" w:hanging="411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sz w:val="24"/>
          <w:szCs w:val="24"/>
          <w:lang w:val="en-US"/>
        </w:rPr>
        <w:lastRenderedPageBreak/>
        <w:t>k</w:t>
      </w:r>
      <w:r w:rsidRPr="00EF015E">
        <w:rPr>
          <w:rFonts w:ascii="Arial" w:eastAsia="Times New Roman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sz w:val="24"/>
          <w:szCs w:val="24"/>
          <w:vertAlign w:val="superscript"/>
        </w:rPr>
        <w:t>ЗУмо</w:t>
      </w:r>
      <w:proofErr w:type="spellEnd"/>
      <w:r w:rsidR="00BC60E8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           </w:t>
      </w:r>
      <w:r w:rsidR="0073702E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доля кадастровой стоимости земельных участков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общей кадастровой стоимости земельных участков по муниципальному образованию, %</w:t>
      </w:r>
      <w:r w:rsidR="00BC60E8">
        <w:rPr>
          <w:rFonts w:ascii="Arial" w:eastAsia="Times New Roman" w:hAnsi="Arial" w:cs="Arial"/>
          <w:sz w:val="24"/>
          <w:szCs w:val="24"/>
        </w:rPr>
        <w:t>;</w:t>
      </w:r>
    </w:p>
    <w:p w14:paraId="07714D14" w14:textId="75C39990" w:rsidR="00DA6F69" w:rsidRPr="00EF015E" w:rsidRDefault="00BC60E8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0068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удельный показатель поступлений административных платежей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 разделам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ГПмо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20A6A440" w14:textId="50176353" w:rsidR="00DA6F69" w:rsidRDefault="00DA6F69" w:rsidP="0073702E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4"/>
          <w:sz w:val="24"/>
          <w:szCs w:val="24"/>
        </w:rPr>
        <w:object w:dxaOrig="4540" w:dyaOrig="780" w14:anchorId="49A4A136">
          <v:shape id="_x0000_i1062" type="#_x0000_t75" style="width:195.4pt;height:30.75pt" o:ole="">
            <v:imagedata r:id="rId100" o:title=""/>
          </v:shape>
          <o:OLEObject Type="Embed" ProgID="Equation.DSMT4" ShapeID="_x0000_i1062" DrawAspect="Content" ObjectID="_1781081888" r:id="rId101"/>
        </w:object>
      </w:r>
      <w:r w:rsidRPr="00EF015E">
        <w:rPr>
          <w:rFonts w:ascii="Arial" w:hAnsi="Arial" w:cs="Arial"/>
          <w:sz w:val="24"/>
          <w:szCs w:val="24"/>
        </w:rPr>
        <w:t>, руб./1 раб</w:t>
      </w:r>
      <w:r w:rsidR="0073702E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 xml:space="preserve">место   </w:t>
      </w:r>
      <w:proofErr w:type="gramStart"/>
      <w:r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EF015E">
        <w:rPr>
          <w:rFonts w:ascii="Arial" w:hAnsi="Arial" w:cs="Arial"/>
          <w:sz w:val="24"/>
          <w:szCs w:val="24"/>
        </w:rPr>
        <w:t>24)</w:t>
      </w:r>
    </w:p>
    <w:p w14:paraId="2C4A5287" w14:textId="77777777" w:rsidR="00275B43" w:rsidRPr="00EF015E" w:rsidRDefault="00275B43" w:rsidP="0073702E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33F7F6A1" w14:textId="560EFD58" w:rsidR="00DA6F69" w:rsidRPr="00EF015E" w:rsidRDefault="004C0068" w:rsidP="00275B43">
      <w:pPr>
        <w:tabs>
          <w:tab w:val="left" w:pos="4253"/>
        </w:tabs>
        <w:spacing w:line="360" w:lineRule="auto"/>
        <w:ind w:left="4678" w:hanging="467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108 00000 00 0000 000 </w:t>
      </w:r>
      <w:r w:rsidR="00EC0889" w:rsidRPr="00EC0889">
        <w:rPr>
          <w:rFonts w:ascii="Arial" w:hAnsi="Arial" w:cs="Arial"/>
          <w:sz w:val="24"/>
          <w:szCs w:val="24"/>
        </w:rPr>
        <w:t>––</w:t>
      </w:r>
      <w:r w:rsidR="00EC0889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государственных пошлин в бюджет</w:t>
      </w:r>
      <w:r w:rsidR="00EC0889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3A6593">
        <w:rPr>
          <w:rFonts w:ascii="Arial" w:hAnsi="Arial" w:cs="Arial"/>
          <w:sz w:val="24"/>
          <w:szCs w:val="24"/>
        </w:rPr>
        <w:t xml:space="preserve"> (с</w:t>
      </w:r>
      <w:r w:rsidR="00EC0889">
        <w:rPr>
          <w:rFonts w:ascii="Arial" w:hAnsi="Arial" w:cs="Arial"/>
          <w:sz w:val="24"/>
          <w:szCs w:val="24"/>
        </w:rPr>
        <w:t> </w:t>
      </w:r>
      <w:r w:rsidR="003A6593">
        <w:rPr>
          <w:rFonts w:ascii="Arial" w:hAnsi="Arial" w:cs="Arial"/>
          <w:sz w:val="24"/>
          <w:szCs w:val="24"/>
        </w:rPr>
        <w:t>учетом актуальной редакции КБК)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4ABD4DFD" w14:textId="5E431A28" w:rsidR="00DA6F69" w:rsidRPr="00EF015E" w:rsidRDefault="00DA6F69" w:rsidP="00275B43">
      <w:pPr>
        <w:spacing w:line="360" w:lineRule="auto"/>
        <w:ind w:left="4536" w:hanging="396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ЧРмо</w:t>
      </w:r>
      <w:proofErr w:type="spellEnd"/>
      <w:r w:rsidR="00EC0889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           </w:t>
      </w:r>
      <w:r w:rsidR="004C006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C0889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доля занятых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</w:t>
      </w:r>
      <w:r w:rsidR="00EC0889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общей структуре занятости по 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муниципальному образованию, %</w:t>
      </w:r>
      <w:r w:rsidR="00EC0889">
        <w:rPr>
          <w:rFonts w:ascii="Arial" w:hAnsi="Arial" w:cs="Arial"/>
          <w:sz w:val="24"/>
          <w:szCs w:val="24"/>
        </w:rPr>
        <w:t>;</w:t>
      </w:r>
    </w:p>
    <w:p w14:paraId="5B65B208" w14:textId="3A4CDAB0" w:rsidR="00DA6F69" w:rsidRDefault="00EC088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0068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удельный показатель поступлений от налогов на совокупный доход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16E5D04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76BD5EA" w14:textId="71F33C70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10340" w:dyaOrig="780" w14:anchorId="4BC97B0B">
          <v:shape id="_x0000_i1063" type="#_x0000_t75" style="width:401.25pt;height:30.75pt" o:ole="">
            <v:imagedata r:id="rId102" o:title=""/>
          </v:shape>
          <o:OLEObject Type="Embed" ProgID="Equation.DSMT4" ShapeID="_x0000_i1063" DrawAspect="Content" ObjectID="_1781081889" r:id="rId103"/>
        </w:objec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>,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25)</w:t>
      </w:r>
    </w:p>
    <w:p w14:paraId="1B629AA9" w14:textId="77777777" w:rsidR="00275B43" w:rsidRPr="00EF015E" w:rsidRDefault="00275B43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EFA5943" w14:textId="7A67F481" w:rsidR="00DA6F69" w:rsidRPr="00EF015E" w:rsidRDefault="004C0068" w:rsidP="00275B43">
      <w:pPr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105 01000 00 0000 110 </w:t>
      </w:r>
      <w:r>
        <w:rPr>
          <w:rFonts w:ascii="Arial" w:hAnsi="Arial" w:cs="Arial"/>
          <w:sz w:val="24"/>
          <w:szCs w:val="24"/>
        </w:rPr>
        <w:t>––</w:t>
      </w:r>
      <w:r w:rsidR="00EC0889">
        <w:rPr>
          <w:rFonts w:ascii="Arial" w:hAnsi="Arial" w:cs="Arial"/>
          <w:sz w:val="24"/>
          <w:szCs w:val="24"/>
        </w:rPr>
        <w:t xml:space="preserve"> 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налогов, взимаемых в связи с применением упрощенной системы налогообложения</w:t>
      </w:r>
      <w:r w:rsidR="00EC0889"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муниципального образования, руб</w:t>
      </w:r>
      <w:r w:rsidR="004C44FA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EC0889">
        <w:rPr>
          <w:rFonts w:ascii="Arial" w:hAnsi="Arial" w:cs="Arial"/>
          <w:sz w:val="24"/>
          <w:szCs w:val="24"/>
        </w:rPr>
        <w:t>;</w:t>
      </w:r>
    </w:p>
    <w:p w14:paraId="553F1E5B" w14:textId="61299616" w:rsidR="00DA6F69" w:rsidRPr="00EF015E" w:rsidRDefault="00DA6F69" w:rsidP="00275B43">
      <w:pPr>
        <w:spacing w:line="360" w:lineRule="auto"/>
        <w:ind w:left="3969" w:hanging="3543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КБК 105 02000 02 0000 110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="004C0068">
        <w:rPr>
          <w:rFonts w:ascii="Arial" w:hAnsi="Arial" w:cs="Arial"/>
          <w:sz w:val="24"/>
          <w:szCs w:val="24"/>
        </w:rPr>
        <w:t>––</w:t>
      </w:r>
      <w:r w:rsidR="00EC0889">
        <w:rPr>
          <w:rFonts w:ascii="Arial" w:hAnsi="Arial" w:cs="Arial"/>
          <w:sz w:val="24"/>
          <w:szCs w:val="24"/>
        </w:rPr>
        <w:t xml:space="preserve"> </w:t>
      </w:r>
      <w:r w:rsidR="00F2253F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 xml:space="preserve">, отражающий величину поступлений единого налога на вмененный доход для отдельных видов деятельности в бюджет 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муниципального </w:t>
      </w:r>
      <w:r w:rsidRPr="00EF015E">
        <w:rPr>
          <w:rFonts w:ascii="Arial" w:hAnsi="Arial" w:cs="Arial"/>
          <w:sz w:val="24"/>
          <w:szCs w:val="24"/>
        </w:rPr>
        <w:lastRenderedPageBreak/>
        <w:t>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701D78">
        <w:rPr>
          <w:rFonts w:ascii="Arial" w:hAnsi="Arial" w:cs="Arial"/>
          <w:sz w:val="24"/>
          <w:szCs w:val="24"/>
        </w:rPr>
        <w:t>;</w:t>
      </w:r>
    </w:p>
    <w:p w14:paraId="717C59AE" w14:textId="409A59BC" w:rsidR="00DA6F69" w:rsidRPr="00EF015E" w:rsidRDefault="00DA6F69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КБК 105 04000 02 0000 110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="004C0068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налога, взимаемого в связи с применением патентной системы налогообложения</w:t>
      </w:r>
      <w:r w:rsidR="00EC0889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в бюджет 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701D78">
        <w:rPr>
          <w:rFonts w:ascii="Arial" w:hAnsi="Arial" w:cs="Arial"/>
          <w:sz w:val="24"/>
          <w:szCs w:val="24"/>
        </w:rPr>
        <w:t>;</w:t>
      </w:r>
    </w:p>
    <w:p w14:paraId="4A895322" w14:textId="3A9D7DAB" w:rsidR="00DA6F69" w:rsidRPr="00EF015E" w:rsidRDefault="00DA6F69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bCs/>
          <w:sz w:val="24"/>
          <w:szCs w:val="24"/>
          <w:lang w:val="en-US"/>
        </w:rPr>
        <w:t>k</w:t>
      </w:r>
      <w:r w:rsidRPr="00EF015E">
        <w:rPr>
          <w:rFonts w:ascii="Arial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hAnsi="Arial" w:cs="Arial"/>
          <w:bCs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hAnsi="Arial" w:cs="Arial"/>
          <w:bCs/>
          <w:sz w:val="24"/>
          <w:szCs w:val="24"/>
          <w:vertAlign w:val="superscript"/>
        </w:rPr>
        <w:t>Всмп,ипМО</w:t>
      </w:r>
      <w:proofErr w:type="spellEnd"/>
      <w:proofErr w:type="gramEnd"/>
      <w:r w:rsidR="00EC0889">
        <w:rPr>
          <w:rFonts w:ascii="Arial" w:hAnsi="Arial" w:cs="Arial"/>
          <w:bCs/>
          <w:sz w:val="24"/>
          <w:szCs w:val="24"/>
        </w:rPr>
        <w:t>                       </w:t>
      </w:r>
      <w:r w:rsidR="00920680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C0889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доля выручки субъектов малого предпринимательства (СМП) и индивидуальных предпринимателей (ИП) п</w:t>
      </w:r>
      <w:r w:rsidR="00EC0889">
        <w:rPr>
          <w:rFonts w:ascii="Arial" w:hAnsi="Arial" w:cs="Arial"/>
          <w:sz w:val="24"/>
          <w:szCs w:val="24"/>
        </w:rPr>
        <w:t>о</w:t>
      </w:r>
      <w:r w:rsidRPr="00EF0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 в</w:t>
      </w:r>
      <w:r w:rsidR="00EC0889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общей структуре выручки СМП и ИП в</w:t>
      </w:r>
      <w:r w:rsidR="00EC0889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муниципальном образовании,%</w:t>
      </w:r>
      <w:r w:rsidR="00EC0889">
        <w:rPr>
          <w:rFonts w:ascii="Arial" w:hAnsi="Arial" w:cs="Arial"/>
          <w:sz w:val="24"/>
          <w:szCs w:val="24"/>
        </w:rPr>
        <w:t>;</w:t>
      </w:r>
    </w:p>
    <w:p w14:paraId="114720FC" w14:textId="6C3E87F3" w:rsidR="00DA6F69" w:rsidRPr="00EF015E" w:rsidRDefault="00DA6F69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="00EC0889">
        <w:rPr>
          <w:rFonts w:ascii="Arial" w:hAnsi="Arial" w:cs="Arial"/>
          <w:bCs/>
          <w:sz w:val="24"/>
          <w:szCs w:val="24"/>
        </w:rPr>
        <w:t>                      </w:t>
      </w:r>
      <w:r w:rsidR="00920680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суммарное </w:t>
      </w:r>
      <w:r w:rsidRPr="00EF015E">
        <w:rPr>
          <w:rFonts w:ascii="Arial" w:hAnsi="Arial" w:cs="Arial"/>
          <w:sz w:val="24"/>
          <w:szCs w:val="24"/>
        </w:rPr>
        <w:t xml:space="preserve">число работников СМП и ИП по всем разделам ОКВЭД в </w:t>
      </w:r>
      <w:r w:rsidRPr="00EF015E">
        <w:rPr>
          <w:rFonts w:ascii="Arial" w:eastAsia="Times New Roman" w:hAnsi="Arial" w:cs="Arial"/>
          <w:sz w:val="24"/>
          <w:szCs w:val="24"/>
        </w:rPr>
        <w:t xml:space="preserve">j-м </w:t>
      </w:r>
      <w:r w:rsidRPr="00EF015E">
        <w:rPr>
          <w:rFonts w:ascii="Arial" w:hAnsi="Arial" w:cs="Arial"/>
          <w:sz w:val="24"/>
          <w:szCs w:val="24"/>
        </w:rPr>
        <w:t>муниципальном образовании,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70C93105" w14:textId="321E9B05" w:rsidR="00DA6F69" w:rsidRDefault="00DA6F69" w:rsidP="00275B4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 наличии поступлений единого сельскохозяйственного налога удельный показатель поступлений от налогов на совокупный доход в бюджет</w:t>
      </w:r>
      <w:r w:rsidRPr="00EF015E">
        <w:rPr>
          <w:rFonts w:ascii="Arial" w:eastAsia="Times New Roman" w:hAnsi="Arial" w:cs="Arial"/>
          <w:sz w:val="24"/>
          <w:szCs w:val="24"/>
        </w:rPr>
        <w:t xml:space="preserve"> 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муниципального образования с 1 рабочего места по разделу ОКВЭД А «Сельское, лесное хозяйство, охота, рыболовство и рыбоводство» (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softHyphen/>
        <w:t>КВЭДА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СДмо</w:t>
      </w:r>
      <w:proofErr w:type="spellEnd"/>
      <w:r w:rsidRPr="00EF015E">
        <w:rPr>
          <w:rFonts w:ascii="Arial" w:hAnsi="Arial" w:cs="Arial"/>
          <w:sz w:val="24"/>
          <w:szCs w:val="24"/>
        </w:rPr>
        <w:t>), руб./1 раб</w:t>
      </w:r>
      <w:r w:rsidR="004C44FA">
        <w:rPr>
          <w:rFonts w:ascii="Arial" w:hAnsi="Arial" w:cs="Arial"/>
          <w:sz w:val="24"/>
          <w:szCs w:val="24"/>
        </w:rPr>
        <w:t>очее</w:t>
      </w:r>
      <w:r w:rsidRPr="00EF015E">
        <w:rPr>
          <w:rFonts w:ascii="Arial" w:hAnsi="Arial" w:cs="Arial"/>
          <w:sz w:val="24"/>
          <w:szCs w:val="24"/>
        </w:rPr>
        <w:t xml:space="preserve"> место</w:t>
      </w:r>
      <w:r w:rsidR="00EC0889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рассчитывается по формуле:</w:t>
      </w:r>
    </w:p>
    <w:p w14:paraId="716A85F9" w14:textId="77777777" w:rsidR="004C0068" w:rsidRPr="00EF015E" w:rsidRDefault="004C0068" w:rsidP="00EF015E">
      <w:pPr>
        <w:spacing w:line="36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1EA296B9" w14:textId="77777777" w:rsidR="00DA6F69" w:rsidRPr="00EF015E" w:rsidRDefault="00DA6F69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4760" w:dyaOrig="700" w14:anchorId="0B823A74">
          <v:shape id="_x0000_i1064" type="#_x0000_t75" style="width:231.75pt;height:36.4pt" o:ole="">
            <v:imagedata r:id="rId104" o:title=""/>
          </v:shape>
          <o:OLEObject Type="Embed" ProgID="Equation.DSMT4" ShapeID="_x0000_i1064" DrawAspect="Content" ObjectID="_1781081890" r:id="rId105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руб./1 раб. место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26)</w:t>
      </w:r>
    </w:p>
    <w:p w14:paraId="5E7CF505" w14:textId="4D45DA4A" w:rsidR="00DA6F69" w:rsidRPr="00EF015E" w:rsidRDefault="004C0068" w:rsidP="00275B43">
      <w:pPr>
        <w:tabs>
          <w:tab w:val="left" w:pos="3544"/>
        </w:tabs>
        <w:spacing w:line="360" w:lineRule="auto"/>
        <w:ind w:left="3969" w:hanging="411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КБК 1 05 03000 01 0000 110</w:t>
      </w:r>
      <w:r w:rsidR="00EC0889">
        <w:rPr>
          <w:rFonts w:ascii="Arial" w:hAnsi="Arial" w:cs="Arial"/>
          <w:sz w:val="24"/>
          <w:szCs w:val="24"/>
        </w:rPr>
        <w:t xml:space="preserve"> </w:t>
      </w:r>
      <w:r w:rsidR="00EC0889" w:rsidRPr="00EC0889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единого сельскохозяйственного налога в бюджет</w:t>
      </w:r>
      <w:r w:rsidR="00EC0889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</w:t>
      </w:r>
      <w:r w:rsidR="00EC0889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учетом катальной редакции КБК)</w:t>
      </w:r>
      <w:r w:rsidR="00701D78">
        <w:rPr>
          <w:rFonts w:ascii="Arial" w:hAnsi="Arial" w:cs="Arial"/>
          <w:sz w:val="24"/>
          <w:szCs w:val="24"/>
        </w:rPr>
        <w:t>;</w:t>
      </w:r>
    </w:p>
    <w:p w14:paraId="7AD0BB65" w14:textId="672A2D3B" w:rsidR="00DA6F69" w:rsidRPr="00EF015E" w:rsidRDefault="00DA6F69" w:rsidP="00275B43">
      <w:pPr>
        <w:spacing w:line="360" w:lineRule="auto"/>
        <w:ind w:left="3969" w:hanging="3685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ОКВЭДА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EC0889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       </w:t>
      </w:r>
      <w:r w:rsidR="00D11689">
        <w:rPr>
          <w:rFonts w:ascii="Arial" w:hAnsi="Arial" w:cs="Arial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 xml:space="preserve">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</w:t>
      </w:r>
      <w:r w:rsidR="00B1241F">
        <w:rPr>
          <w:rFonts w:ascii="Arial" w:eastAsia="Times New Roman" w:hAnsi="Arial" w:cs="Arial"/>
          <w:sz w:val="24"/>
          <w:szCs w:val="24"/>
        </w:rPr>
        <w:t xml:space="preserve">        </w:t>
      </w:r>
      <w:r w:rsidRPr="00EF015E">
        <w:rPr>
          <w:rFonts w:ascii="Arial" w:eastAsia="Times New Roman" w:hAnsi="Arial" w:cs="Arial"/>
          <w:sz w:val="24"/>
          <w:szCs w:val="24"/>
        </w:rPr>
        <w:t xml:space="preserve">предприятий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80" w:dyaOrig="620" w14:anchorId="1E09255F">
          <v:shape id="_x0000_i1065" type="#_x0000_t75" style="width:41.25pt;height:20.65pt" o:ole="">
            <v:imagedata r:id="rId106" o:title=""/>
          </v:shape>
          <o:OLEObject Type="Embed" ProgID="Equation.DSMT4" ShapeID="_x0000_i1065" DrawAspect="Content" ObjectID="_1781081891" r:id="rId107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>, а также СМП и ИП</w:t>
      </w:r>
      <w:r w:rsidR="00B1241F">
        <w:rPr>
          <w:rFonts w:ascii="Arial" w:eastAsia="Times New Roman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5FEB6DF3">
          <v:shape id="_x0000_i1066" type="#_x0000_t75" style="width:46.9pt;height:20.65pt" o:ole="">
            <v:imagedata r:id="rId108" o:title=""/>
          </v:shape>
          <o:OLEObject Type="Embed" ProgID="Equation.DSMT4" ShapeID="_x0000_i1066" DrawAspect="Content" ObjectID="_1781081892" r:id="rId109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А «Сельское, лесное хозяйство, охота, рыболовство и рыбоводство» в</w:t>
      </w:r>
      <w:r w:rsidR="00B1241F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муниципальном образовании, чел</w:t>
      </w:r>
      <w:r w:rsidR="00701D78">
        <w:rPr>
          <w:rFonts w:ascii="Arial" w:eastAsia="Times New Roman" w:hAnsi="Arial" w:cs="Arial"/>
          <w:sz w:val="24"/>
          <w:szCs w:val="24"/>
        </w:rPr>
        <w:t>овек</w:t>
      </w:r>
      <w:r w:rsidRPr="00EF015E">
        <w:rPr>
          <w:rFonts w:ascii="Arial" w:eastAsia="Times New Roman" w:hAnsi="Arial" w:cs="Arial"/>
          <w:sz w:val="24"/>
          <w:szCs w:val="24"/>
        </w:rPr>
        <w:t>.</w:t>
      </w:r>
    </w:p>
    <w:p w14:paraId="34B21830" w14:textId="58161BF4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Определение удельных показателей расходов консолидированного </w:t>
      </w:r>
      <w:r w:rsidRPr="00EF015E">
        <w:rPr>
          <w:rFonts w:ascii="Arial" w:hAnsi="Arial" w:cs="Arial"/>
          <w:sz w:val="24"/>
          <w:szCs w:val="24"/>
        </w:rPr>
        <w:lastRenderedPageBreak/>
        <w:t xml:space="preserve">бюджета в расчете на душу населения, проживающего в границах агломерации, </w:t>
      </w:r>
      <w:r w:rsidR="00EA017D" w:rsidRPr="00EF015E">
        <w:rPr>
          <w:rFonts w:ascii="Arial" w:hAnsi="Arial" w:cs="Arial"/>
          <w:sz w:val="24"/>
          <w:szCs w:val="24"/>
        </w:rPr>
        <w:t>рекомендуется</w:t>
      </w:r>
      <w:r w:rsidR="00913A50">
        <w:rPr>
          <w:rFonts w:ascii="Arial" w:hAnsi="Arial" w:cs="Arial"/>
          <w:sz w:val="24"/>
          <w:szCs w:val="24"/>
        </w:rPr>
        <w:t xml:space="preserve"> выполнять в </w:t>
      </w:r>
      <w:r w:rsidRPr="00EF015E">
        <w:rPr>
          <w:rFonts w:ascii="Arial" w:hAnsi="Arial" w:cs="Arial"/>
          <w:sz w:val="24"/>
          <w:szCs w:val="24"/>
        </w:rPr>
        <w:t>следующем порядке:</w:t>
      </w:r>
    </w:p>
    <w:p w14:paraId="2F56C513" w14:textId="75DBEA07" w:rsidR="00DA6F69" w:rsidRPr="00EF015E" w:rsidRDefault="00B1241F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>станавливается величина расходов бюджета субъекта Российской Федерации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в границы которого входит агломерация, а также муниципальных образований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ее образующих, по следующим разделам классификации расходов бюджета за отчетный год, предшествующий текущему:</w:t>
      </w:r>
    </w:p>
    <w:p w14:paraId="2ED3495D" w14:textId="10AE0ED3" w:rsidR="00DA6F69" w:rsidRPr="00EF015E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64C3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национальная безопасность (раздел 0300);</w:t>
      </w:r>
    </w:p>
    <w:p w14:paraId="7AB237FE" w14:textId="007B66EF" w:rsidR="00DA6F69" w:rsidRPr="00EF015E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64C3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национальная экономика (раздел 0400);</w:t>
      </w:r>
    </w:p>
    <w:p w14:paraId="221B08DB" w14:textId="43D20D89" w:rsidR="00DA6F69" w:rsidRPr="00EF015E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44F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жилищно-коммунальное хозяйство (раздел 0500);</w:t>
      </w:r>
    </w:p>
    <w:p w14:paraId="022F7D86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образование</w:t>
      </w:r>
      <w:r w:rsidR="00B7021C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(раздел 0700);</w:t>
      </w:r>
    </w:p>
    <w:p w14:paraId="72EF277D" w14:textId="6C5E1480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культура</w:t>
      </w:r>
      <w:r w:rsidR="00B1241F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(раздел 0800);</w:t>
      </w:r>
    </w:p>
    <w:p w14:paraId="5BCACDE3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здравоохранение (раздел 0900);</w:t>
      </w:r>
    </w:p>
    <w:p w14:paraId="0E496864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социальная политика (раздел 1000);</w:t>
      </w:r>
    </w:p>
    <w:p w14:paraId="31367F86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физическая культура и спорт (раздел 1100);</w:t>
      </w:r>
    </w:p>
    <w:p w14:paraId="12C6FE31" w14:textId="3054777C" w:rsidR="00DA6F69" w:rsidRPr="00EF015E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64C3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средства массовой информации (раздел 1200).</w:t>
      </w:r>
    </w:p>
    <w:p w14:paraId="77124E5A" w14:textId="3378A2FE" w:rsidR="00DA6F69" w:rsidRPr="00EF015E" w:rsidRDefault="00DA6F69" w:rsidP="00275B4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Из перечисленных выше разделов классификации расходов бюджета вычитаются затраты кодов, относящихся к бюджетным инвестициям и капитальным вложениям.</w:t>
      </w:r>
    </w:p>
    <w:p w14:paraId="1454C783" w14:textId="630D7929" w:rsidR="00DA6F69" w:rsidRDefault="00595F8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существляется расчет удельного показателя расходов бюджета субъекта Российской Федерации в расчете на 1 жителя субъекта Российской Федерации (∆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):</w:t>
      </w:r>
    </w:p>
    <w:p w14:paraId="1376A6F6" w14:textId="77777777" w:rsidR="004C44FA" w:rsidRPr="00EF015E" w:rsidRDefault="004C44FA" w:rsidP="004C44FA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49EFF1F3" w14:textId="77777777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5840" w:dyaOrig="740" w14:anchorId="65E5E535">
          <v:shape id="_x0000_i1067" type="#_x0000_t75" style="width:277.9pt;height:36.4pt" o:ole="">
            <v:imagedata r:id="rId110" o:title=""/>
          </v:shape>
          <o:OLEObject Type="Embed" ProgID="Equation.DSMT4" ShapeID="_x0000_i1067" DrawAspect="Content" ObjectID="_1781081893" r:id="rId111"/>
        </w:object>
      </w:r>
      <w:r w:rsidRPr="00EF015E">
        <w:rPr>
          <w:rFonts w:ascii="Arial" w:hAnsi="Arial" w:cs="Arial"/>
          <w:sz w:val="24"/>
          <w:szCs w:val="24"/>
        </w:rPr>
        <w:t xml:space="preserve">, руб./1 </w:t>
      </w:r>
      <w:proofErr w:type="gramStart"/>
      <w:r w:rsidRPr="00EF015E">
        <w:rPr>
          <w:rFonts w:ascii="Arial" w:hAnsi="Arial" w:cs="Arial"/>
          <w:sz w:val="24"/>
          <w:szCs w:val="24"/>
        </w:rPr>
        <w:t xml:space="preserve">жителя 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(</w:t>
      </w:r>
      <w:proofErr w:type="gramEnd"/>
      <w:r w:rsidRPr="00EF015E">
        <w:rPr>
          <w:rFonts w:ascii="Arial" w:hAnsi="Arial" w:cs="Arial"/>
          <w:sz w:val="24"/>
          <w:szCs w:val="24"/>
        </w:rPr>
        <w:t>27)</w:t>
      </w:r>
    </w:p>
    <w:p w14:paraId="1521D52A" w14:textId="77777777" w:rsidR="004C44FA" w:rsidRPr="00EF015E" w:rsidRDefault="004C44FA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4DFB7696" w14:textId="4643F013" w:rsidR="00DA6F69" w:rsidRPr="00EF015E" w:rsidRDefault="00920680" w:rsidP="00275B43">
      <w:pPr>
        <w:tabs>
          <w:tab w:val="left" w:pos="284"/>
        </w:tabs>
        <w:spacing w:line="360" w:lineRule="auto"/>
        <w:ind w:left="1418" w:hanging="17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НБ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="004C44F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расходы бюджета субъекта Российской Федерации по разделу 0300 «</w:t>
      </w:r>
      <w:r w:rsidR="00D30F53"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 xml:space="preserve">ациональная безопасность», очищенные от инвестиционной составляющей и капитальных вложений в строительство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объектов, </w:t>
      </w:r>
      <w:r w:rsidR="004C44F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руб</w:t>
      </w:r>
      <w:r w:rsidR="00701D78">
        <w:rPr>
          <w:rFonts w:ascii="Arial" w:hAnsi="Arial" w:cs="Arial"/>
          <w:sz w:val="24"/>
          <w:szCs w:val="24"/>
        </w:rPr>
        <w:t>лей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43013986" w14:textId="281E0135" w:rsidR="00DA6F69" w:rsidRPr="00EF015E" w:rsidRDefault="004C44FA" w:rsidP="00275B43">
      <w:pPr>
        <w:spacing w:line="360" w:lineRule="auto"/>
        <w:ind w:left="1418" w:hanging="17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30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30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НЭ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0400 «</w:t>
      </w:r>
      <w:r w:rsidR="00D30F53"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>ациональная экономика», очищенные от инвестиционной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8FF5C84" w14:textId="5A3DCFA7" w:rsidR="00DA6F69" w:rsidRPr="00EF015E" w:rsidRDefault="004C44FA" w:rsidP="00275B43">
      <w:pPr>
        <w:spacing w:line="360" w:lineRule="auto"/>
        <w:ind w:left="1418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Ж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0500 «</w:t>
      </w:r>
      <w:r w:rsidR="00D30F53">
        <w:rPr>
          <w:rFonts w:ascii="Arial" w:hAnsi="Arial" w:cs="Arial"/>
          <w:sz w:val="24"/>
          <w:szCs w:val="24"/>
        </w:rPr>
        <w:t>Ж</w:t>
      </w:r>
      <w:r w:rsidR="00DA6F69" w:rsidRPr="00EF015E">
        <w:rPr>
          <w:rFonts w:ascii="Arial" w:hAnsi="Arial" w:cs="Arial"/>
          <w:sz w:val="24"/>
          <w:szCs w:val="24"/>
        </w:rPr>
        <w:t xml:space="preserve">илищно-коммунальное хозяйство», очищенные от инвестиционной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78D10B7" w14:textId="088AE537" w:rsidR="00DA6F69" w:rsidRPr="00EF015E" w:rsidRDefault="004C44FA" w:rsidP="00275B43">
      <w:pPr>
        <w:spacing w:line="360" w:lineRule="auto"/>
        <w:ind w:left="1418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О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0700 «</w:t>
      </w:r>
      <w:r w:rsidR="00D30F53"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бразование», очищенные от инвестиционной составляющей и</w:t>
      </w:r>
      <w:r w:rsidR="00D30F53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9C71160" w14:textId="1615D596" w:rsidR="00DA6F69" w:rsidRPr="00EF015E" w:rsidRDefault="004C44FA" w:rsidP="00275B43">
      <w:pPr>
        <w:spacing w:line="360" w:lineRule="auto"/>
        <w:ind w:left="1418" w:hanging="127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К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0800 </w:t>
      </w:r>
      <w:r w:rsidR="00D30F53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«</w:t>
      </w:r>
      <w:proofErr w:type="gramEnd"/>
      <w:r w:rsidR="00D30F53">
        <w:rPr>
          <w:rFonts w:ascii="Arial" w:hAnsi="Arial" w:cs="Arial"/>
          <w:sz w:val="24"/>
          <w:szCs w:val="24"/>
        </w:rPr>
        <w:t>К</w:t>
      </w:r>
      <w:r w:rsidR="00DA6F69" w:rsidRPr="00EF015E">
        <w:rPr>
          <w:rFonts w:ascii="Arial" w:hAnsi="Arial" w:cs="Arial"/>
          <w:sz w:val="24"/>
          <w:szCs w:val="24"/>
        </w:rPr>
        <w:t>ультура, кинематография»,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24F26200" w14:textId="1CC062A0" w:rsidR="00DA6F69" w:rsidRPr="00EF015E" w:rsidRDefault="00DA6F69" w:rsidP="00275B43">
      <w:pPr>
        <w:tabs>
          <w:tab w:val="left" w:pos="426"/>
        </w:tabs>
        <w:spacing w:line="360" w:lineRule="auto"/>
        <w:ind w:left="1418" w:hanging="113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З</w:t>
      </w:r>
      <w:r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0900 «</w:t>
      </w:r>
      <w:r w:rsidR="00D30F53">
        <w:rPr>
          <w:rFonts w:ascii="Arial" w:hAnsi="Arial" w:cs="Arial"/>
          <w:sz w:val="24"/>
          <w:szCs w:val="24"/>
        </w:rPr>
        <w:t>З</w:t>
      </w:r>
      <w:r w:rsidRPr="00EF015E">
        <w:rPr>
          <w:rFonts w:ascii="Arial" w:hAnsi="Arial" w:cs="Arial"/>
          <w:sz w:val="24"/>
          <w:szCs w:val="24"/>
        </w:rPr>
        <w:t>дравоохранение», очищенные от инвестиционной составляющей и</w:t>
      </w:r>
      <w:r w:rsidR="00D30F53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01A6507A" w14:textId="1B945CF5" w:rsidR="00DA6F69" w:rsidRPr="00EF015E" w:rsidRDefault="00DA6F69" w:rsidP="00275B43">
      <w:pPr>
        <w:spacing w:line="360" w:lineRule="auto"/>
        <w:ind w:left="1560" w:hanging="1276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СП</w:t>
      </w:r>
      <w:r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1000 «</w:t>
      </w:r>
      <w:r w:rsidR="00D30F53">
        <w:rPr>
          <w:rFonts w:ascii="Arial" w:hAnsi="Arial" w:cs="Arial"/>
          <w:sz w:val="24"/>
          <w:szCs w:val="24"/>
        </w:rPr>
        <w:t>С</w:t>
      </w:r>
      <w:r w:rsidRPr="00EF015E">
        <w:rPr>
          <w:rFonts w:ascii="Arial" w:hAnsi="Arial" w:cs="Arial"/>
          <w:sz w:val="24"/>
          <w:szCs w:val="24"/>
        </w:rPr>
        <w:t>оциальная политика»,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646A0DD1" w14:textId="286759A1" w:rsidR="00DA6F69" w:rsidRPr="00EF015E" w:rsidRDefault="004C44FA" w:rsidP="00275B43">
      <w:pPr>
        <w:tabs>
          <w:tab w:val="left" w:pos="1134"/>
        </w:tabs>
        <w:spacing w:line="360" w:lineRule="auto"/>
        <w:ind w:left="1560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ФС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1100 «</w:t>
      </w:r>
      <w:r w:rsidR="00D30F53">
        <w:rPr>
          <w:rFonts w:ascii="Arial" w:hAnsi="Arial" w:cs="Arial"/>
          <w:sz w:val="24"/>
          <w:szCs w:val="24"/>
        </w:rPr>
        <w:t>Ф</w:t>
      </w:r>
      <w:r w:rsidR="00DA6F69" w:rsidRPr="00EF015E">
        <w:rPr>
          <w:rFonts w:ascii="Arial" w:hAnsi="Arial" w:cs="Arial"/>
          <w:sz w:val="24"/>
          <w:szCs w:val="24"/>
        </w:rPr>
        <w:t>изическая культура и спорт»,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53A0FF4A" w14:textId="28BBD2EA" w:rsidR="00DA6F69" w:rsidRPr="00EF015E" w:rsidRDefault="004C44FA" w:rsidP="00275B43">
      <w:pPr>
        <w:spacing w:line="360" w:lineRule="auto"/>
        <w:ind w:left="1701" w:hanging="21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30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СМИ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1200 «</w:t>
      </w:r>
      <w:r w:rsidR="00D30F53">
        <w:rPr>
          <w:rFonts w:ascii="Arial" w:hAnsi="Arial" w:cs="Arial"/>
          <w:sz w:val="24"/>
          <w:szCs w:val="24"/>
        </w:rPr>
        <w:t>С</w:t>
      </w:r>
      <w:r w:rsidR="00DA6F69" w:rsidRPr="00EF015E">
        <w:rPr>
          <w:rFonts w:ascii="Arial" w:hAnsi="Arial" w:cs="Arial"/>
          <w:sz w:val="24"/>
          <w:szCs w:val="24"/>
        </w:rPr>
        <w:t>редства массовой информации»,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626EA28E" w14:textId="2CD95E5D" w:rsidR="00DA6F69" w:rsidRPr="00EF015E" w:rsidRDefault="00DA6F69" w:rsidP="00275B43">
      <w:pPr>
        <w:spacing w:line="360" w:lineRule="auto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Суб</w:t>
      </w:r>
      <w:proofErr w:type="spellEnd"/>
      <w:r w:rsidR="00D30F53">
        <w:rPr>
          <w:rFonts w:ascii="Arial" w:eastAsia="+mn-ea" w:hAnsi="Arial" w:cs="Arial"/>
          <w:bCs/>
          <w:kern w:val="24"/>
          <w:sz w:val="24"/>
          <w:szCs w:val="24"/>
        </w:rPr>
        <w:t>      </w:t>
      </w:r>
      <w:r w:rsidR="00D30F53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численность жителей субъекта Российской Федерации,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495F1846" w14:textId="59E67A3B" w:rsidR="00DA6F69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6.8.3.3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 xml:space="preserve">существляется расчет удельных показателей расходов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в расчете на 1 жителя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</w:t>
      </w:r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):</w:t>
      </w:r>
    </w:p>
    <w:p w14:paraId="6033047A" w14:textId="77777777" w:rsidR="0073702E" w:rsidRPr="00EF015E" w:rsidRDefault="0073702E" w:rsidP="004C44FA">
      <w:pPr>
        <w:widowControl w:val="0"/>
        <w:autoSpaceDE w:val="0"/>
        <w:autoSpaceDN w:val="0"/>
        <w:spacing w:line="360" w:lineRule="auto"/>
        <w:ind w:hanging="142"/>
        <w:contextualSpacing/>
        <w:jc w:val="both"/>
        <w:rPr>
          <w:rFonts w:ascii="Arial" w:hAnsi="Arial" w:cs="Arial"/>
          <w:sz w:val="24"/>
          <w:szCs w:val="24"/>
        </w:rPr>
      </w:pPr>
    </w:p>
    <w:p w14:paraId="203FAE5D" w14:textId="0E3A59A3" w:rsidR="00DA6F69" w:rsidRDefault="00DA6F69" w:rsidP="004C44FA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5860" w:dyaOrig="760" w14:anchorId="3F970B9A">
          <v:shape id="_x0000_i1068" type="#_x0000_t75" style="width:246.75pt;height:35.65pt" o:ole="">
            <v:imagedata r:id="rId112" o:title=""/>
          </v:shape>
          <o:OLEObject Type="Embed" ProgID="Equation.DSMT4" ShapeID="_x0000_i1068" DrawAspect="Content" ObjectID="_1781081894" r:id="rId113"/>
        </w:object>
      </w:r>
      <w:r w:rsidRPr="00EF015E">
        <w:rPr>
          <w:rFonts w:ascii="Arial" w:hAnsi="Arial" w:cs="Arial"/>
          <w:sz w:val="24"/>
          <w:szCs w:val="24"/>
        </w:rPr>
        <w:t xml:space="preserve">, руб./1 жителя </w:t>
      </w:r>
      <w:r w:rsidR="00D30F53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D30F53">
        <w:rPr>
          <w:rFonts w:ascii="Arial" w:hAnsi="Arial" w:cs="Arial"/>
          <w:sz w:val="24"/>
          <w:szCs w:val="24"/>
        </w:rPr>
        <w:t xml:space="preserve">  </w:t>
      </w:r>
      <w:r w:rsidRPr="00EF015E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EF015E">
        <w:rPr>
          <w:rFonts w:ascii="Arial" w:hAnsi="Arial" w:cs="Arial"/>
          <w:sz w:val="24"/>
          <w:szCs w:val="24"/>
        </w:rPr>
        <w:t>28)</w:t>
      </w:r>
    </w:p>
    <w:p w14:paraId="4610EACB" w14:textId="77777777" w:rsidR="0073702E" w:rsidRPr="00EF015E" w:rsidRDefault="0073702E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120C52C1" w14:textId="70E14818" w:rsidR="00DA6F69" w:rsidRPr="00EF015E" w:rsidRDefault="00DA6F69" w:rsidP="00275B43">
      <w:pPr>
        <w:tabs>
          <w:tab w:val="left" w:pos="426"/>
        </w:tabs>
        <w:spacing w:line="360" w:lineRule="auto"/>
        <w:ind w:left="1560" w:hanging="1560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lastRenderedPageBreak/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НБ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>расходы бюджета j-</w:t>
      </w:r>
      <w:proofErr w:type="spellStart"/>
      <w:r w:rsidRPr="00EF015E">
        <w:rPr>
          <w:rFonts w:ascii="Arial" w:hAnsi="Arial" w:cs="Arial"/>
          <w:sz w:val="24"/>
          <w:szCs w:val="24"/>
        </w:rPr>
        <w:t>го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муниципального образования по разделу 0300</w:t>
      </w:r>
      <w:proofErr w:type="gramStart"/>
      <w:r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 xml:space="preserve">  </w:t>
      </w:r>
      <w:r w:rsidRPr="00EF015E">
        <w:rPr>
          <w:rFonts w:ascii="Arial" w:hAnsi="Arial" w:cs="Arial"/>
          <w:sz w:val="24"/>
          <w:szCs w:val="24"/>
        </w:rPr>
        <w:t>«</w:t>
      </w:r>
      <w:proofErr w:type="gramEnd"/>
      <w:r w:rsidR="00D30F53">
        <w:rPr>
          <w:rFonts w:ascii="Arial" w:hAnsi="Arial" w:cs="Arial"/>
          <w:sz w:val="24"/>
          <w:szCs w:val="24"/>
        </w:rPr>
        <w:t>Н</w:t>
      </w:r>
      <w:r w:rsidRPr="00EF015E">
        <w:rPr>
          <w:rFonts w:ascii="Arial" w:hAnsi="Arial" w:cs="Arial"/>
          <w:sz w:val="24"/>
          <w:szCs w:val="24"/>
        </w:rPr>
        <w:t>ациональная безопасность»,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7DCF63E4" w14:textId="1967061C" w:rsidR="00DA6F69" w:rsidRPr="00EF015E" w:rsidRDefault="00D11689" w:rsidP="004C0068">
      <w:pPr>
        <w:spacing w:line="360" w:lineRule="auto"/>
        <w:ind w:left="1560" w:hanging="17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НЭ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 по разделу 0400 «</w:t>
      </w:r>
      <w:r w:rsidR="00D30F53"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>ациональная экономика»,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1838215C" w14:textId="25F11F7E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Ж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0500 «</w:t>
      </w:r>
      <w:r w:rsidR="00D30F53">
        <w:rPr>
          <w:rFonts w:ascii="Arial" w:hAnsi="Arial" w:cs="Arial"/>
          <w:sz w:val="24"/>
          <w:szCs w:val="24"/>
        </w:rPr>
        <w:t>Ж</w:t>
      </w:r>
      <w:r w:rsidRPr="00EF015E">
        <w:rPr>
          <w:rFonts w:ascii="Arial" w:hAnsi="Arial" w:cs="Arial"/>
          <w:sz w:val="24"/>
          <w:szCs w:val="24"/>
        </w:rPr>
        <w:t>илищно-коммунальное хозяйство»,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3C647FE4" w14:textId="69D697B2" w:rsidR="00DA6F69" w:rsidRPr="00EF015E" w:rsidRDefault="00D11689" w:rsidP="00275B43">
      <w:pPr>
        <w:spacing w:line="360" w:lineRule="auto"/>
        <w:ind w:left="1560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 по разделу 0700 «</w:t>
      </w:r>
      <w:r w:rsidR="00D30F53"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бразование», очищенные от инвестиционной составляющей и</w:t>
      </w:r>
      <w:r w:rsidR="00C626CF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768B33E1" w14:textId="57B47A9F" w:rsidR="00DA6F69" w:rsidRPr="00EF015E" w:rsidRDefault="00D11689" w:rsidP="00275B43">
      <w:pPr>
        <w:spacing w:line="360" w:lineRule="auto"/>
        <w:ind w:left="1418" w:hanging="141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К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 по разделу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0800 «</w:t>
      </w:r>
      <w:r w:rsidR="00D30F53">
        <w:rPr>
          <w:rFonts w:ascii="Arial" w:hAnsi="Arial" w:cs="Arial"/>
          <w:sz w:val="24"/>
          <w:szCs w:val="24"/>
        </w:rPr>
        <w:t>К</w:t>
      </w:r>
      <w:r w:rsidR="00DA6F69" w:rsidRPr="00EF015E">
        <w:rPr>
          <w:rFonts w:ascii="Arial" w:hAnsi="Arial" w:cs="Arial"/>
          <w:sz w:val="24"/>
          <w:szCs w:val="24"/>
        </w:rPr>
        <w:t>ультура, кинематография», очищенные от инвестиционной составляющей и капитальных вложений в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555227B6" w14:textId="6496B967" w:rsidR="00DA6F69" w:rsidRPr="00EF015E" w:rsidRDefault="00DA6F69" w:rsidP="00275B43">
      <w:pPr>
        <w:spacing w:line="360" w:lineRule="auto"/>
        <w:ind w:left="1418" w:hanging="992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З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D30F5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0900 «</w:t>
      </w:r>
      <w:r w:rsidR="00D30F53">
        <w:rPr>
          <w:rFonts w:ascii="Arial" w:hAnsi="Arial" w:cs="Arial"/>
          <w:sz w:val="24"/>
          <w:szCs w:val="24"/>
        </w:rPr>
        <w:t>З</w:t>
      </w:r>
      <w:r w:rsidRPr="00EF015E">
        <w:rPr>
          <w:rFonts w:ascii="Arial" w:hAnsi="Arial" w:cs="Arial"/>
          <w:sz w:val="24"/>
          <w:szCs w:val="24"/>
        </w:rPr>
        <w:t>дравоохранение», очищенные от инвестиционной составляющей и</w:t>
      </w:r>
      <w:r w:rsidR="00C626C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4BCA5D63" w14:textId="73A5E787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СП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1000 «</w:t>
      </w:r>
      <w:r w:rsidR="00D30F53">
        <w:rPr>
          <w:rFonts w:ascii="Arial" w:hAnsi="Arial" w:cs="Arial"/>
          <w:sz w:val="24"/>
          <w:szCs w:val="24"/>
        </w:rPr>
        <w:t>С</w:t>
      </w:r>
      <w:r w:rsidRPr="00EF015E">
        <w:rPr>
          <w:rFonts w:ascii="Arial" w:hAnsi="Arial" w:cs="Arial"/>
          <w:sz w:val="24"/>
          <w:szCs w:val="24"/>
        </w:rPr>
        <w:t>оциальная политика»,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2D6D8ADD" w14:textId="04FA849C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ФС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1100 «</w:t>
      </w:r>
      <w:r w:rsidR="00D30F53">
        <w:rPr>
          <w:rFonts w:ascii="Arial" w:hAnsi="Arial" w:cs="Arial"/>
          <w:sz w:val="24"/>
          <w:szCs w:val="24"/>
        </w:rPr>
        <w:t>Ф</w:t>
      </w:r>
      <w:r w:rsidRPr="00EF015E">
        <w:rPr>
          <w:rFonts w:ascii="Arial" w:hAnsi="Arial" w:cs="Arial"/>
          <w:sz w:val="24"/>
          <w:szCs w:val="24"/>
        </w:rPr>
        <w:t>изическая культура и спорт», очищенные от инвестиционной составляющей и капитальных вложений в строительство объектов капитального строительства, руб</w:t>
      </w:r>
      <w:r w:rsidR="00D11689">
        <w:rPr>
          <w:rFonts w:ascii="Arial" w:hAnsi="Arial" w:cs="Arial"/>
          <w:sz w:val="24"/>
          <w:szCs w:val="24"/>
        </w:rPr>
        <w:t>лей;</w:t>
      </w:r>
    </w:p>
    <w:p w14:paraId="5E750957" w14:textId="6A6D1ED4" w:rsidR="00DA6F69" w:rsidRPr="00EF015E" w:rsidRDefault="00DA6F69" w:rsidP="00275B43">
      <w:pPr>
        <w:tabs>
          <w:tab w:val="left" w:pos="1276"/>
        </w:tabs>
        <w:spacing w:line="360" w:lineRule="auto"/>
        <w:ind w:left="1701" w:hanging="1275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СМИ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C626CF">
        <w:rPr>
          <w:rFonts w:ascii="Arial" w:hAnsi="Arial" w:cs="Arial"/>
          <w:sz w:val="24"/>
          <w:szCs w:val="24"/>
        </w:rPr>
        <w:t> </w:t>
      </w:r>
      <w:r w:rsidR="00D11689">
        <w:rPr>
          <w:rFonts w:ascii="Arial" w:hAnsi="Arial" w:cs="Arial"/>
          <w:sz w:val="24"/>
          <w:szCs w:val="24"/>
        </w:rPr>
        <w:t>––</w:t>
      </w:r>
      <w:r w:rsidR="00C626C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1200 «</w:t>
      </w:r>
      <w:r w:rsidR="00D30F53">
        <w:rPr>
          <w:rFonts w:ascii="Arial" w:hAnsi="Arial" w:cs="Arial"/>
          <w:sz w:val="24"/>
          <w:szCs w:val="24"/>
        </w:rPr>
        <w:t>С</w:t>
      </w:r>
      <w:r w:rsidRPr="00EF015E">
        <w:rPr>
          <w:rFonts w:ascii="Arial" w:hAnsi="Arial" w:cs="Arial"/>
          <w:sz w:val="24"/>
          <w:szCs w:val="24"/>
        </w:rPr>
        <w:t xml:space="preserve">редства массовой информации», очищенные от инвестиционной </w:t>
      </w:r>
      <w:r w:rsidRPr="00EF015E">
        <w:rPr>
          <w:rFonts w:ascii="Arial" w:hAnsi="Arial" w:cs="Arial"/>
          <w:sz w:val="24"/>
          <w:szCs w:val="24"/>
        </w:rPr>
        <w:lastRenderedPageBreak/>
        <w:t>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4AF42C44" w14:textId="1E35EE5E" w:rsidR="00DA6F69" w:rsidRPr="00EF015E" w:rsidRDefault="00DA6F69" w:rsidP="00275B43">
      <w:pPr>
        <w:spacing w:line="360" w:lineRule="auto"/>
        <w:ind w:left="1701" w:hanging="1275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C626CF">
        <w:rPr>
          <w:rFonts w:ascii="Arial" w:eastAsia="+mn-ea" w:hAnsi="Arial" w:cs="Arial"/>
          <w:bCs/>
          <w:kern w:val="24"/>
          <w:sz w:val="24"/>
          <w:szCs w:val="24"/>
        </w:rPr>
        <w:t>   </w:t>
      </w:r>
      <w:r w:rsidR="00D11689">
        <w:rPr>
          <w:rFonts w:ascii="Arial" w:hAnsi="Arial" w:cs="Arial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 xml:space="preserve">численность жителей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1453087E" w14:textId="0908ABB2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Оценка текущего бюджетного сальдо между налоговыми и неналоговыми доходами, возникающими в связи с осуществлением хозяйственной деятельности на</w:t>
      </w:r>
      <w:r w:rsidR="00C626C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территории агломерации</w:t>
      </w:r>
      <w:r w:rsidR="00C626CF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и бюджетными расходами на обеспечение жизнедеятельности населения, проживающего в агломерации, </w:t>
      </w:r>
      <w:r w:rsidR="00913A50">
        <w:rPr>
          <w:rFonts w:ascii="Arial" w:hAnsi="Arial" w:cs="Arial"/>
          <w:sz w:val="24"/>
          <w:szCs w:val="24"/>
        </w:rPr>
        <w:t xml:space="preserve">рекомендуется </w:t>
      </w:r>
      <w:r w:rsidRPr="00EF015E">
        <w:rPr>
          <w:rFonts w:ascii="Arial" w:hAnsi="Arial" w:cs="Arial"/>
          <w:sz w:val="24"/>
          <w:szCs w:val="24"/>
        </w:rPr>
        <w:t>осуществля</w:t>
      </w:r>
      <w:r w:rsidR="00913A50">
        <w:rPr>
          <w:rFonts w:ascii="Arial" w:hAnsi="Arial" w:cs="Arial"/>
          <w:sz w:val="24"/>
          <w:szCs w:val="24"/>
        </w:rPr>
        <w:t>ть</w:t>
      </w:r>
      <w:r w:rsidRPr="00EF015E">
        <w:rPr>
          <w:rFonts w:ascii="Arial" w:hAnsi="Arial" w:cs="Arial"/>
          <w:sz w:val="24"/>
          <w:szCs w:val="24"/>
        </w:rPr>
        <w:t xml:space="preserve"> в следующем порядке:</w:t>
      </w:r>
    </w:p>
    <w:p w14:paraId="507990CE" w14:textId="6608FE97" w:rsidR="00DA6F69" w:rsidRDefault="00C626CF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текущих налоговых и неналоговых доходов в бюджет субъекта Российской Федерации с территорий агломерации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ДСуб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по формуле:</w:t>
      </w:r>
    </w:p>
    <w:p w14:paraId="62B5102A" w14:textId="77777777" w:rsidR="00D11689" w:rsidRPr="00EF015E" w:rsidRDefault="00D11689" w:rsidP="00D11689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573A1996" w14:textId="77777777" w:rsidR="00DA6F69" w:rsidRDefault="00DA6F69" w:rsidP="00F7306A">
      <w:pPr>
        <w:spacing w:line="360" w:lineRule="auto"/>
        <w:ind w:hanging="142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12540" w:dyaOrig="760" w14:anchorId="20A4FB9F">
          <v:shape id="_x0000_i1069" type="#_x0000_t75" style="width:411.4pt;height:25.15pt" o:ole="">
            <v:imagedata r:id="rId114" o:title=""/>
          </v:shape>
          <o:OLEObject Type="Embed" ProgID="Equation.DSMT4" ShapeID="_x0000_i1069" DrawAspect="Content" ObjectID="_1781081895" r:id="rId115"/>
        </w:object>
      </w:r>
      <w:r w:rsidRPr="00EF015E">
        <w:rPr>
          <w:rFonts w:ascii="Arial" w:hAnsi="Arial" w:cs="Arial"/>
          <w:sz w:val="24"/>
          <w:szCs w:val="24"/>
        </w:rPr>
        <w:t>, руб</w:t>
      </w:r>
      <w:r w:rsidR="00F7306A">
        <w:rPr>
          <w:rFonts w:ascii="Arial" w:hAnsi="Arial" w:cs="Arial"/>
          <w:sz w:val="24"/>
          <w:szCs w:val="24"/>
        </w:rPr>
        <w:t xml:space="preserve">лей </w:t>
      </w:r>
      <w:r w:rsidRPr="00EF015E">
        <w:rPr>
          <w:rFonts w:ascii="Arial" w:hAnsi="Arial" w:cs="Arial"/>
          <w:sz w:val="24"/>
          <w:szCs w:val="24"/>
        </w:rPr>
        <w:t>(29)</w:t>
      </w:r>
    </w:p>
    <w:p w14:paraId="6AF472C5" w14:textId="77777777" w:rsidR="00D11689" w:rsidRPr="00EF015E" w:rsidRDefault="00D11689" w:rsidP="00F7306A">
      <w:pPr>
        <w:spacing w:line="360" w:lineRule="auto"/>
        <w:ind w:hanging="142"/>
        <w:contextualSpacing/>
        <w:jc w:val="right"/>
        <w:rPr>
          <w:rFonts w:ascii="Arial" w:hAnsi="Arial" w:cs="Arial"/>
          <w:sz w:val="24"/>
          <w:szCs w:val="24"/>
        </w:rPr>
      </w:pPr>
    </w:p>
    <w:p w14:paraId="3EE3E342" w14:textId="7E334294" w:rsidR="00DA6F69" w:rsidRPr="00EF015E" w:rsidRDefault="00847FD2" w:rsidP="00275B43">
      <w:pPr>
        <w:tabs>
          <w:tab w:val="left" w:pos="567"/>
        </w:tabs>
        <w:spacing w:line="360" w:lineRule="auto"/>
        <w:ind w:left="2835" w:hanging="283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НПсуб</w:t>
      </w:r>
      <w:proofErr w:type="spellEnd"/>
      <w:r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    </w:t>
      </w:r>
      <w:r w:rsidR="00DA6F69" w:rsidRPr="00EF015E">
        <w:rPr>
          <w:rFonts w:ascii="Arial" w:hAnsi="Arial" w:cs="Arial"/>
          <w:sz w:val="24"/>
          <w:szCs w:val="24"/>
        </w:rPr>
        <w:t>–</w:t>
      </w:r>
      <w:r w:rsidR="00F7306A">
        <w:rPr>
          <w:rFonts w:ascii="Arial" w:hAnsi="Arial" w:cs="Arial"/>
          <w:sz w:val="24"/>
          <w:szCs w:val="24"/>
        </w:rPr>
        <w:t>–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поступлений налога на прибыль организаций в бюджет субъекта Российской Федерации</w:t>
      </w:r>
      <w:r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 xml:space="preserve">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47921FD6" w14:textId="618A6A61" w:rsidR="00DA6F69" w:rsidRPr="00EF015E" w:rsidRDefault="0073702E" w:rsidP="00275B43">
      <w:pPr>
        <w:tabs>
          <w:tab w:val="left" w:pos="567"/>
        </w:tabs>
        <w:spacing w:line="360" w:lineRule="auto"/>
        <w:ind w:left="2694" w:hanging="297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847FD2">
        <w:rPr>
          <w:rFonts w:ascii="Arial" w:hAnsi="Arial" w:cs="Arial"/>
          <w:bCs/>
          <w:sz w:val="24"/>
          <w:szCs w:val="24"/>
        </w:rPr>
        <w:t xml:space="preserve">  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НДФЛсуб</w:t>
      </w:r>
      <w:proofErr w:type="spellEnd"/>
      <w:r w:rsidR="00DA6F69" w:rsidRPr="00EF015E">
        <w:rPr>
          <w:rFonts w:ascii="Arial" w:hAnsi="Arial" w:cs="Arial"/>
          <w:bCs/>
          <w:sz w:val="24"/>
          <w:szCs w:val="24"/>
          <w:vertAlign w:val="subscript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–</w:t>
      </w:r>
      <w:r w:rsidR="00F7306A">
        <w:rPr>
          <w:rFonts w:ascii="Arial" w:hAnsi="Arial" w:cs="Arial"/>
          <w:sz w:val="24"/>
          <w:szCs w:val="24"/>
        </w:rPr>
        <w:t>–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поступлений налога на доходы физических лиц в бюджет субъекта Российской Федерации с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1 рабочего места по разделам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4BDC2BCF" w14:textId="6F99429D" w:rsidR="00DA6F69" w:rsidRPr="00EF015E" w:rsidRDefault="0073702E" w:rsidP="00275B43">
      <w:pPr>
        <w:tabs>
          <w:tab w:val="left" w:pos="567"/>
          <w:tab w:val="left" w:pos="2127"/>
        </w:tabs>
        <w:spacing w:line="360" w:lineRule="auto"/>
        <w:ind w:left="2552" w:hanging="269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847FD2">
        <w:rPr>
          <w:rFonts w:ascii="Arial" w:hAnsi="Arial" w:cs="Arial"/>
          <w:bCs/>
          <w:sz w:val="24"/>
          <w:szCs w:val="24"/>
        </w:rPr>
        <w:t xml:space="preserve">     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c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НТсуб</w:t>
      </w:r>
      <w:proofErr w:type="spellEnd"/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–</w:t>
      </w:r>
      <w:r w:rsidR="00F7306A">
        <w:rPr>
          <w:rFonts w:ascii="Arial" w:hAnsi="Arial" w:cs="Arial"/>
          <w:sz w:val="24"/>
          <w:szCs w:val="24"/>
        </w:rPr>
        <w:t>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поступлений от налогов на товары в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бюджет субъекта Российской Федерации с 1 рабочего места по разделам ОКВЭД, </w:t>
      </w:r>
      <w:r w:rsidR="00847FD2" w:rsidRPr="00EF015E">
        <w:rPr>
          <w:rFonts w:ascii="Arial" w:hAnsi="Arial" w:cs="Arial"/>
          <w:sz w:val="24"/>
          <w:szCs w:val="24"/>
        </w:rPr>
        <w:t>руб</w:t>
      </w:r>
      <w:r w:rsidR="00847FD2">
        <w:rPr>
          <w:rFonts w:ascii="Arial" w:hAnsi="Arial" w:cs="Arial"/>
          <w:sz w:val="24"/>
          <w:szCs w:val="24"/>
        </w:rPr>
        <w:t>.</w:t>
      </w:r>
      <w:r w:rsidR="00DA6F69" w:rsidRPr="00EF015E">
        <w:rPr>
          <w:rFonts w:ascii="Arial" w:hAnsi="Arial" w:cs="Arial"/>
          <w:sz w:val="24"/>
          <w:szCs w:val="24"/>
        </w:rPr>
        <w:t>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58898096" w14:textId="4D401614" w:rsidR="00DA6F69" w:rsidRPr="00EF015E" w:rsidRDefault="00DA6F69" w:rsidP="00275B43">
      <w:pPr>
        <w:spacing w:line="360" w:lineRule="auto"/>
        <w:ind w:left="2552" w:hanging="1985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НИсуб</w:t>
      </w:r>
      <w:proofErr w:type="spellEnd"/>
      <w:r w:rsidR="00847FD2">
        <w:rPr>
          <w:rFonts w:ascii="Arial" w:hAnsi="Arial" w:cs="Arial"/>
          <w:sz w:val="24"/>
          <w:szCs w:val="24"/>
        </w:rPr>
        <w:t>   </w:t>
      </w:r>
      <w:r w:rsidR="00F7306A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удельный показатель поступлений от налогов на имущество в</w:t>
      </w:r>
      <w:r w:rsidR="00F22F4A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бюджет субъекта Российской Федерации с 1 рабочего места по разделам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2E16D2E9" w14:textId="5A61BBCA" w:rsidR="00DA6F69" w:rsidRPr="00EF015E" w:rsidRDefault="0073702E" w:rsidP="00275B43">
      <w:pPr>
        <w:spacing w:line="360" w:lineRule="auto"/>
        <w:ind w:left="2552" w:hanging="269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847FD2">
        <w:rPr>
          <w:rFonts w:ascii="Arial" w:hAnsi="Arial" w:cs="Arial"/>
          <w:bCs/>
          <w:sz w:val="24"/>
          <w:szCs w:val="24"/>
        </w:rPr>
        <w:t xml:space="preserve">    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ПРсуб</w:t>
      </w:r>
      <w:proofErr w:type="spellEnd"/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</w:t>
      </w:r>
      <w:r w:rsidR="00F7306A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поступлений за пользование лесами и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объектами животного мира, добычу полезных ископаемых в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бюджет субъекта Российской Федерации с 1 рабочего места по разделам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3CA5F502" w14:textId="2BB53D83" w:rsidR="00DA6F69" w:rsidRPr="00EF015E" w:rsidRDefault="0073702E" w:rsidP="00275B43">
      <w:pPr>
        <w:spacing w:line="360" w:lineRule="auto"/>
        <w:ind w:left="2552" w:hanging="269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</w:t>
      </w:r>
      <w:r w:rsidR="00847FD2">
        <w:rPr>
          <w:rFonts w:ascii="Arial" w:hAnsi="Arial" w:cs="Arial"/>
          <w:bCs/>
          <w:sz w:val="24"/>
          <w:szCs w:val="24"/>
        </w:rPr>
        <w:t xml:space="preserve">      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ОКВЭДВ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ГПсуб</w:t>
      </w:r>
      <w:proofErr w:type="spellEnd"/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</w:t>
      </w:r>
      <w:r w:rsidR="00F22F4A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</w:t>
      </w:r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</w:t>
      </w:r>
      <w:r w:rsidR="00F7306A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поступлений административных платежей в бюджет субъекта Российской Федерации с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1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рабочего места по разделам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45B528B1" w14:textId="630590B9" w:rsidR="004C0068" w:rsidRDefault="0073702E" w:rsidP="00275B43">
      <w:pPr>
        <w:spacing w:line="360" w:lineRule="auto"/>
        <w:ind w:left="2410" w:hanging="255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847FD2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СДсуб</w:t>
      </w:r>
      <w:proofErr w:type="spellEnd"/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</w:t>
      </w:r>
      <w:r w:rsidR="00F7306A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удельный показатель поступлений от налогов на совокупный доход в 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51E6D568" w14:textId="7E0B3A71" w:rsidR="004C0068" w:rsidRDefault="004C0068" w:rsidP="004C0068">
      <w:pPr>
        <w:spacing w:line="360" w:lineRule="auto"/>
        <w:ind w:left="2127" w:hanging="21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7FD2">
        <w:rPr>
          <w:rFonts w:ascii="Arial" w:hAnsi="Arial" w:cs="Arial"/>
          <w:sz w:val="24"/>
          <w:szCs w:val="24"/>
        </w:rPr>
        <w:t xml:space="preserve">   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m</w:t>
      </w:r>
      <w:r w:rsidR="00847FD2">
        <w:rPr>
          <w:rFonts w:ascii="Arial" w:hAnsi="Arial" w:cs="Arial"/>
          <w:sz w:val="24"/>
          <w:szCs w:val="24"/>
        </w:rPr>
        <w:t>                    </w:t>
      </w:r>
      <w:r w:rsidR="0073702E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число муниципальных образований, </w:t>
      </w:r>
      <w:r w:rsidRPr="00EF015E">
        <w:rPr>
          <w:rFonts w:ascii="Arial" w:hAnsi="Arial" w:cs="Arial"/>
          <w:sz w:val="24"/>
          <w:szCs w:val="24"/>
        </w:rPr>
        <w:t xml:space="preserve">образующих </w:t>
      </w:r>
      <w:r>
        <w:rPr>
          <w:rFonts w:ascii="Arial" w:hAnsi="Arial" w:cs="Arial"/>
          <w:sz w:val="24"/>
          <w:szCs w:val="24"/>
        </w:rPr>
        <w:t>агломерацию;</w:t>
      </w:r>
    </w:p>
    <w:p w14:paraId="1F95DF15" w14:textId="18A343AE" w:rsidR="00DA6F69" w:rsidRPr="00EF015E" w:rsidRDefault="004C0068" w:rsidP="004C0068">
      <w:pPr>
        <w:spacing w:line="360" w:lineRule="auto"/>
        <w:ind w:left="2127" w:hanging="21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n</w:t>
      </w:r>
      <w:r w:rsidR="00847FD2">
        <w:rPr>
          <w:rFonts w:ascii="Arial" w:hAnsi="Arial" w:cs="Arial"/>
          <w:sz w:val="24"/>
          <w:szCs w:val="24"/>
        </w:rPr>
        <w:t>                     </w:t>
      </w:r>
      <w:r w:rsidR="0073702E">
        <w:rPr>
          <w:rFonts w:ascii="Arial" w:hAnsi="Arial" w:cs="Arial"/>
          <w:sz w:val="24"/>
          <w:szCs w:val="24"/>
        </w:rPr>
        <w:t>––</w:t>
      </w:r>
      <w:r w:rsidR="00D11689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число разделов ОКВЭД;</w:t>
      </w:r>
    </w:p>
    <w:p w14:paraId="539BFC79" w14:textId="4A6833DD" w:rsidR="00DA6F69" w:rsidRPr="00EF015E" w:rsidRDefault="00DA6F69" w:rsidP="00275B43">
      <w:pPr>
        <w:spacing w:line="360" w:lineRule="auto"/>
        <w:ind w:left="2410" w:hanging="2126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Pr="00EF015E">
        <w:rPr>
          <w:rFonts w:ascii="Arial" w:hAnsi="Arial" w:cs="Arial"/>
          <w:bCs/>
          <w:sz w:val="24"/>
          <w:szCs w:val="24"/>
        </w:rPr>
        <w:t xml:space="preserve"> </w:t>
      </w:r>
      <w:r w:rsidR="00F7306A">
        <w:rPr>
          <w:rFonts w:ascii="Arial" w:eastAsia="Times New Roman" w:hAnsi="Arial" w:cs="Arial"/>
          <w:bCs/>
          <w:kern w:val="24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="00D11689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составе общей численности работников СМП и ИП в j-м муниципальном образовании,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;</w:t>
      </w:r>
    </w:p>
    <w:p w14:paraId="62ABFDD6" w14:textId="496A0D40" w:rsidR="00DA6F69" w:rsidRDefault="00DA6F69" w:rsidP="00847FD2">
      <w:pPr>
        <w:spacing w:line="360" w:lineRule="auto"/>
        <w:ind w:left="2410" w:hanging="2126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847FD2">
        <w:rPr>
          <w:rFonts w:ascii="Arial" w:hAnsi="Arial" w:cs="Arial"/>
          <w:bCs/>
          <w:sz w:val="24"/>
          <w:szCs w:val="24"/>
        </w:rPr>
        <w:t>    </w:t>
      </w:r>
      <w:r w:rsidR="00F7306A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общее число </w:t>
      </w:r>
      <w:r w:rsidRPr="00EF015E">
        <w:rPr>
          <w:rFonts w:ascii="Arial" w:hAnsi="Arial" w:cs="Arial"/>
          <w:sz w:val="24"/>
          <w:szCs w:val="24"/>
        </w:rPr>
        <w:t>работников крупных, средних предприятий, СМП и</w:t>
      </w:r>
      <w:r w:rsidR="00F22F4A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 ИП в j-м муниципальном образовании, чел</w:t>
      </w:r>
      <w:r w:rsidR="0073702E">
        <w:rPr>
          <w:rFonts w:ascii="Arial" w:hAnsi="Arial" w:cs="Arial"/>
          <w:sz w:val="24"/>
          <w:szCs w:val="24"/>
        </w:rPr>
        <w:t>овек.</w:t>
      </w:r>
      <w:r w:rsidR="00847FD2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Рассчитывается по формуле:</w:t>
      </w:r>
    </w:p>
    <w:p w14:paraId="19CDFBFD" w14:textId="77777777" w:rsidR="00847FD2" w:rsidRPr="00EF015E" w:rsidRDefault="00847FD2" w:rsidP="00275B43">
      <w:pPr>
        <w:spacing w:line="360" w:lineRule="auto"/>
        <w:ind w:left="2410" w:hanging="2126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7B35F7B8" w14:textId="0A8E5A47" w:rsidR="00DA6F69" w:rsidRDefault="004C0068" w:rsidP="004C0068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DA6F69" w:rsidRPr="00EF015E">
        <w:rPr>
          <w:rFonts w:ascii="Arial" w:hAnsi="Arial" w:cs="Arial"/>
          <w:position w:val="-16"/>
          <w:sz w:val="24"/>
          <w:szCs w:val="24"/>
        </w:rPr>
        <w:object w:dxaOrig="3100" w:dyaOrig="420" w14:anchorId="7455D315">
          <v:shape id="_x0000_i1070" type="#_x0000_t75" style="width:154.15pt;height:20.65pt" o:ole="">
            <v:imagedata r:id="rId116" o:title=""/>
          </v:shape>
          <o:OLEObject Type="Embed" ProgID="Equation.DSMT4" ShapeID="_x0000_i1070" DrawAspect="Content" ObjectID="_1781081896" r:id="rId117"/>
        </w:object>
      </w:r>
      <w:r w:rsidR="00DA6F69" w:rsidRPr="00EF015E">
        <w:rPr>
          <w:rFonts w:ascii="Arial" w:hAnsi="Arial" w:cs="Arial"/>
          <w:sz w:val="24"/>
          <w:szCs w:val="24"/>
        </w:rPr>
        <w:t>,</w:t>
      </w:r>
      <w:r w:rsidR="00F22F4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чел</w:t>
      </w:r>
      <w:r>
        <w:rPr>
          <w:rFonts w:ascii="Arial" w:hAnsi="Arial" w:cs="Arial"/>
          <w:sz w:val="24"/>
          <w:szCs w:val="24"/>
        </w:rPr>
        <w:t>овек</w:t>
      </w:r>
      <w:r w:rsidR="00DA6F69" w:rsidRPr="00EF01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30)</w:t>
      </w:r>
    </w:p>
    <w:p w14:paraId="606D4D25" w14:textId="77777777" w:rsidR="0073702E" w:rsidRPr="00EF015E" w:rsidRDefault="0073702E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09EF997B" w14:textId="0BE260BE" w:rsidR="00DA6F69" w:rsidRPr="00EF015E" w:rsidRDefault="00DA6F69" w:rsidP="00275B43">
      <w:pPr>
        <w:spacing w:line="36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F7306A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численность работников крупных и средних предприятий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чел</w:t>
      </w:r>
      <w:r w:rsidR="00701D78">
        <w:rPr>
          <w:rFonts w:ascii="Arial" w:eastAsia="Times New Roman" w:hAnsi="Arial" w:cs="Arial"/>
          <w:sz w:val="24"/>
          <w:szCs w:val="24"/>
        </w:rPr>
        <w:t>овек</w:t>
      </w:r>
      <w:r w:rsidR="00F22F4A">
        <w:rPr>
          <w:rFonts w:ascii="Arial" w:eastAsia="Times New Roman" w:hAnsi="Arial" w:cs="Arial"/>
          <w:sz w:val="24"/>
          <w:szCs w:val="24"/>
        </w:rPr>
        <w:t>;</w:t>
      </w:r>
    </w:p>
    <w:p w14:paraId="47DFC94B" w14:textId="2E3CB984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Pr="00EF015E">
        <w:rPr>
          <w:rFonts w:ascii="Arial" w:hAnsi="Arial" w:cs="Arial"/>
          <w:bCs/>
          <w:sz w:val="24"/>
          <w:szCs w:val="24"/>
        </w:rPr>
        <w:t xml:space="preserve"> </w:t>
      </w:r>
      <w:r w:rsidR="00F7306A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 ИП</w:t>
      </w:r>
      <w:r w:rsidR="00F22F4A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j-м муниципальном образовании,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6F3A1244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 отсутствии данных о количестве рабочих мест допускается использование данных о количестве занятого населения.</w:t>
      </w:r>
    </w:p>
    <w:p w14:paraId="21DBBA9C" w14:textId="72937070" w:rsidR="00DA6F69" w:rsidRDefault="00F22F4A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текущих налоговых и неналоговых доходов в бюджет j-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муниципального образования, образующего агломерацию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ДМОj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0592A88D" w14:textId="77777777" w:rsidR="0073702E" w:rsidRPr="00EF015E" w:rsidRDefault="0073702E" w:rsidP="0073702E">
      <w:pPr>
        <w:widowControl w:val="0"/>
        <w:autoSpaceDE w:val="0"/>
        <w:autoSpaceDN w:val="0"/>
        <w:spacing w:line="36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14:paraId="6658CD56" w14:textId="77777777" w:rsidR="00DA6F69" w:rsidRDefault="00DA6F69" w:rsidP="0073702E">
      <w:pPr>
        <w:spacing w:line="360" w:lineRule="auto"/>
        <w:ind w:hanging="142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28"/>
          <w:sz w:val="24"/>
          <w:szCs w:val="24"/>
        </w:rPr>
        <w:object w:dxaOrig="8660" w:dyaOrig="680" w14:anchorId="1B8FC20B">
          <v:shape id="_x0000_i1071" type="#_x0000_t75" style="width:411.4pt;height:36.4pt" o:ole="">
            <v:imagedata r:id="rId118" o:title=""/>
          </v:shape>
          <o:OLEObject Type="Embed" ProgID="Equation.DSMT4" ShapeID="_x0000_i1071" DrawAspect="Content" ObjectID="_1781081897" r:id="rId119"/>
        </w:object>
      </w:r>
      <w:r w:rsidR="0073702E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руб</w:t>
      </w:r>
      <w:r w:rsidR="00F7306A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 xml:space="preserve"> (31)</w:t>
      </w:r>
    </w:p>
    <w:p w14:paraId="77CA4B35" w14:textId="77777777" w:rsidR="0073702E" w:rsidRPr="00EF015E" w:rsidRDefault="0073702E" w:rsidP="0073702E">
      <w:pPr>
        <w:spacing w:line="360" w:lineRule="auto"/>
        <w:ind w:hanging="142"/>
        <w:contextualSpacing/>
        <w:jc w:val="both"/>
        <w:rPr>
          <w:rFonts w:ascii="Arial" w:hAnsi="Arial" w:cs="Arial"/>
          <w:sz w:val="24"/>
          <w:szCs w:val="24"/>
        </w:rPr>
      </w:pPr>
    </w:p>
    <w:p w14:paraId="26B430D5" w14:textId="661A2530" w:rsidR="00DA6F69" w:rsidRPr="00EF015E" w:rsidRDefault="00DA6F69" w:rsidP="00275B43">
      <w:pPr>
        <w:tabs>
          <w:tab w:val="left" w:pos="426"/>
          <w:tab w:val="left" w:pos="1985"/>
          <w:tab w:val="left" w:pos="2268"/>
        </w:tabs>
        <w:spacing w:line="360" w:lineRule="auto"/>
        <w:ind w:left="2694" w:hanging="269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lastRenderedPageBreak/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НДФЛмо</w:t>
      </w:r>
      <w:proofErr w:type="spellEnd"/>
      <w:r w:rsidR="001B6C66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</w:t>
      </w:r>
      <w:r w:rsidR="00B7021C">
        <w:rPr>
          <w:rFonts w:ascii="Arial" w:hAnsi="Arial" w:cs="Arial"/>
          <w:sz w:val="24"/>
          <w:szCs w:val="24"/>
        </w:rPr>
        <w:t>––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удельный показатель поступлений налога на доходы физических лиц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с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1 рабочего места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69C22987" w14:textId="4BA9032F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НТмо</w:t>
      </w:r>
      <w:proofErr w:type="spellEnd"/>
      <w:r w:rsidR="001703A4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1703A4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     </w:t>
      </w:r>
      <w:r w:rsidR="001703A4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B7021C">
        <w:rPr>
          <w:rFonts w:ascii="Arial" w:hAnsi="Arial" w:cs="Arial"/>
          <w:sz w:val="24"/>
          <w:szCs w:val="24"/>
        </w:rPr>
        <w:t>––</w:t>
      </w:r>
      <w:r w:rsidR="001703A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удельный показатель поступлений от налогов на товары в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с 1 рабочего места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58C00B30" w14:textId="3A7AB339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НИмо</w:t>
      </w:r>
      <w:proofErr w:type="spellEnd"/>
      <w:r w:rsidR="001703A4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</w:t>
      </w:r>
      <w:r w:rsidR="001B6C66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    </w:t>
      </w:r>
      <w:r w:rsidR="001703A4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</w:t>
      </w:r>
      <w:r w:rsidR="00B7021C">
        <w:rPr>
          <w:rFonts w:ascii="Arial" w:hAnsi="Arial" w:cs="Arial"/>
          <w:sz w:val="24"/>
          <w:szCs w:val="24"/>
        </w:rPr>
        <w:t>––</w:t>
      </w:r>
      <w:r w:rsidR="001703A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удельный показатель поступлений от налогов на имущество в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с 1 рабочего места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5A7A26E6" w14:textId="766F8452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ГПмо</w:t>
      </w:r>
      <w:proofErr w:type="spellEnd"/>
      <w:r w:rsidR="001B6C66">
        <w:rPr>
          <w:rFonts w:ascii="Arial" w:hAnsi="Arial" w:cs="Arial"/>
          <w:sz w:val="24"/>
          <w:szCs w:val="24"/>
        </w:rPr>
        <w:t>         </w:t>
      </w:r>
      <w:r w:rsidR="00B7021C">
        <w:rPr>
          <w:rFonts w:ascii="Arial" w:hAnsi="Arial" w:cs="Arial"/>
          <w:sz w:val="24"/>
          <w:szCs w:val="24"/>
        </w:rPr>
        <w:t>––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удельный показатель поступлений административных платежей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</w:t>
      </w:r>
      <w:r w:rsidR="001B6C66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с 1 рабочего места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ОКВЭД, </w:t>
      </w:r>
      <w:r w:rsidR="001703A4" w:rsidRPr="00EF015E">
        <w:rPr>
          <w:rFonts w:ascii="Arial" w:hAnsi="Arial" w:cs="Arial"/>
          <w:sz w:val="24"/>
          <w:szCs w:val="24"/>
        </w:rPr>
        <w:t>руб</w:t>
      </w:r>
      <w:r w:rsidR="001703A4">
        <w:rPr>
          <w:rFonts w:ascii="Arial" w:hAnsi="Arial" w:cs="Arial"/>
          <w:sz w:val="24"/>
          <w:szCs w:val="24"/>
        </w:rPr>
        <w:t>.</w:t>
      </w:r>
      <w:r w:rsidRPr="00EF015E">
        <w:rPr>
          <w:rFonts w:ascii="Arial" w:hAnsi="Arial" w:cs="Arial"/>
          <w:sz w:val="24"/>
          <w:szCs w:val="24"/>
        </w:rPr>
        <w:t>/1 раб</w:t>
      </w:r>
      <w:r w:rsidR="001703A4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1B332611" w14:textId="75A472CE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СДмо</w:t>
      </w:r>
      <w:proofErr w:type="spellEnd"/>
      <w:r w:rsidR="001B6C66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         </w:t>
      </w:r>
      <w:r w:rsidR="00B7021C">
        <w:rPr>
          <w:rFonts w:ascii="Arial" w:hAnsi="Arial" w:cs="Arial"/>
          <w:sz w:val="24"/>
          <w:szCs w:val="24"/>
        </w:rPr>
        <w:t>––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удельный показатель поступлений от налогов на совокупный доход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</w:t>
      </w:r>
      <w:r w:rsidR="001B6C66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 xml:space="preserve">с 1 рабочего места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-му разделу ОКВЭД, </w:t>
      </w:r>
      <w:r w:rsidR="001703A4" w:rsidRPr="00EF015E">
        <w:rPr>
          <w:rFonts w:ascii="Arial" w:hAnsi="Arial" w:cs="Arial"/>
          <w:sz w:val="24"/>
          <w:szCs w:val="24"/>
        </w:rPr>
        <w:t>руб</w:t>
      </w:r>
      <w:r w:rsidR="001703A4">
        <w:rPr>
          <w:rFonts w:ascii="Arial" w:hAnsi="Arial" w:cs="Arial"/>
          <w:sz w:val="24"/>
          <w:szCs w:val="24"/>
        </w:rPr>
        <w:t>.</w:t>
      </w:r>
      <w:r w:rsidRPr="00EF015E">
        <w:rPr>
          <w:rFonts w:ascii="Arial" w:hAnsi="Arial" w:cs="Arial"/>
          <w:sz w:val="24"/>
          <w:szCs w:val="24"/>
        </w:rPr>
        <w:t>/1 раб</w:t>
      </w:r>
      <w:r w:rsidR="001703A4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</w:t>
      </w:r>
      <w:r w:rsidRPr="00EF015E">
        <w:rPr>
          <w:rFonts w:ascii="Arial" w:eastAsia="Times New Roman" w:hAnsi="Arial" w:cs="Arial"/>
          <w:sz w:val="24"/>
          <w:szCs w:val="24"/>
        </w:rPr>
        <w:t>;</w:t>
      </w:r>
    </w:p>
    <w:p w14:paraId="14480BDB" w14:textId="4ECB720A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="001B6C66">
        <w:rPr>
          <w:rFonts w:ascii="Arial" w:hAnsi="Arial" w:cs="Arial"/>
          <w:bCs/>
          <w:sz w:val="24"/>
          <w:szCs w:val="24"/>
        </w:rPr>
        <w:t>  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 ИП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образовании, чел</w:t>
      </w:r>
      <w:r w:rsidR="001703A4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;</w:t>
      </w:r>
    </w:p>
    <w:p w14:paraId="2AFB9472" w14:textId="1CA4A049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1B6C66">
        <w:rPr>
          <w:rFonts w:ascii="Arial" w:hAnsi="Arial" w:cs="Arial"/>
          <w:bCs/>
          <w:sz w:val="24"/>
          <w:szCs w:val="24"/>
        </w:rPr>
        <w:t>      </w:t>
      </w:r>
      <w:bookmarkStart w:id="20" w:name="_Hlk162610792"/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bookmarkEnd w:id="20"/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общее число </w:t>
      </w:r>
      <w:r w:rsidRPr="00EF015E">
        <w:rPr>
          <w:rFonts w:ascii="Arial" w:hAnsi="Arial" w:cs="Arial"/>
          <w:sz w:val="24"/>
          <w:szCs w:val="24"/>
        </w:rPr>
        <w:t>работников крупных, средних предприятий,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 ИП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образовании, чел</w:t>
      </w:r>
      <w:r w:rsidR="001703A4">
        <w:rPr>
          <w:rFonts w:ascii="Arial" w:hAnsi="Arial" w:cs="Arial"/>
          <w:sz w:val="24"/>
          <w:szCs w:val="24"/>
        </w:rPr>
        <w:t>овек;</w:t>
      </w:r>
    </w:p>
    <w:p w14:paraId="107AA29F" w14:textId="1562DF4F" w:rsidR="00DA6F69" w:rsidRPr="00EF015E" w:rsidRDefault="00DA6F69" w:rsidP="00275B43">
      <w:pPr>
        <w:spacing w:line="360" w:lineRule="auto"/>
        <w:ind w:left="2268" w:hanging="184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  <w:lang w:val="en-US"/>
        </w:rPr>
        <w:t>n</w:t>
      </w:r>
      <w:r w:rsidR="001B6C66">
        <w:rPr>
          <w:rFonts w:ascii="Arial" w:hAnsi="Arial" w:cs="Arial"/>
          <w:sz w:val="24"/>
          <w:szCs w:val="24"/>
        </w:rPr>
        <w:t>                           </w:t>
      </w:r>
      <w:r w:rsidR="00B7021C">
        <w:rPr>
          <w:rFonts w:ascii="Arial" w:hAnsi="Arial" w:cs="Arial"/>
          <w:sz w:val="24"/>
          <w:szCs w:val="24"/>
        </w:rPr>
        <w:t>––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число разделов ОКВЭД.</w:t>
      </w:r>
    </w:p>
    <w:p w14:paraId="4BBD72FF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 отсутствии данных о количестве рабочих мест допускается использование данных о количестве занятого населения.</w:t>
      </w:r>
    </w:p>
    <w:p w14:paraId="3DF1742F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Расчет величины текущих налоговых и неналоговых доходов от хозяйственной деятельности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осуществляется по форме, представленной в приложении С.</w:t>
      </w:r>
    </w:p>
    <w:p w14:paraId="7302F6DA" w14:textId="161FE6B1" w:rsidR="00DA6F69" w:rsidRDefault="001B6C66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текущих расходов бюджета субъекта Российской Федерации в границах агломерации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по формуле:</w:t>
      </w:r>
    </w:p>
    <w:p w14:paraId="60E1CF31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3C509D9" w14:textId="51D68229" w:rsidR="00DA6F69" w:rsidRDefault="00B7021C" w:rsidP="00B7021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DA6F69" w:rsidRPr="00EF015E">
        <w:rPr>
          <w:rFonts w:ascii="Arial" w:hAnsi="Arial" w:cs="Arial"/>
          <w:position w:val="-30"/>
          <w:sz w:val="24"/>
          <w:szCs w:val="24"/>
        </w:rPr>
        <w:object w:dxaOrig="2280" w:dyaOrig="700" w14:anchorId="7513EBBF">
          <v:shape id="_x0000_i1072" type="#_x0000_t75" style="width:107.65pt;height:36.4pt" o:ole="">
            <v:imagedata r:id="rId120" o:title=""/>
          </v:shape>
          <o:OLEObject Type="Embed" ProgID="Equation.DSMT4" ShapeID="_x0000_i1072" DrawAspect="Content" ObjectID="_1781081898" r:id="rId121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руб.        </w:t>
      </w:r>
      <w:r>
        <w:rPr>
          <w:rFonts w:ascii="Arial" w:hAnsi="Arial" w:cs="Arial"/>
          <w:sz w:val="24"/>
          <w:szCs w:val="24"/>
        </w:rPr>
        <w:t xml:space="preserve">  </w:t>
      </w:r>
      <w:r w:rsidR="004C006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 xml:space="preserve">           (32)</w:t>
      </w:r>
    </w:p>
    <w:p w14:paraId="2D4C464C" w14:textId="77777777" w:rsidR="00275B43" w:rsidRPr="00EF015E" w:rsidRDefault="00275B43" w:rsidP="00B7021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9179F06" w14:textId="2965987B" w:rsidR="00DA6F69" w:rsidRPr="00EF015E" w:rsidRDefault="004C0068" w:rsidP="00275B43">
      <w:pPr>
        <w:tabs>
          <w:tab w:val="left" w:pos="567"/>
        </w:tabs>
        <w:spacing w:line="360" w:lineRule="auto"/>
        <w:ind w:left="1701" w:hanging="170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Суб</w:t>
      </w:r>
      <w:proofErr w:type="spellEnd"/>
      <w:r w:rsidR="001B6C66">
        <w:rPr>
          <w:rFonts w:ascii="Arial" w:hAnsi="Arial" w:cs="Arial"/>
          <w:sz w:val="24"/>
          <w:szCs w:val="24"/>
          <w:vertAlign w:val="subscript"/>
        </w:rPr>
        <w:t>   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 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расходов бюджета субъекта Российской Федерации в расчете на 1 жителя,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/1 жителя;</w:t>
      </w:r>
    </w:p>
    <w:p w14:paraId="2A3C972D" w14:textId="7FEBD73C" w:rsidR="00DA6F69" w:rsidRPr="00EF015E" w:rsidRDefault="004C0068" w:rsidP="00275B43">
      <w:pPr>
        <w:spacing w:line="360" w:lineRule="auto"/>
        <w:ind w:left="1701" w:hanging="170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1B6C6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B6C66"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1B6C66">
        <w:rPr>
          <w:rFonts w:ascii="Arial" w:eastAsia="+mn-ea" w:hAnsi="Arial" w:cs="Arial"/>
          <w:bCs/>
          <w:kern w:val="24"/>
          <w:sz w:val="24"/>
          <w:szCs w:val="24"/>
        </w:rPr>
        <w:t> 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 </w:t>
      </w:r>
      <w:r w:rsidR="00DA6F69" w:rsidRPr="00EF015E">
        <w:rPr>
          <w:rFonts w:ascii="Arial" w:hAnsi="Arial" w:cs="Arial"/>
          <w:sz w:val="24"/>
          <w:szCs w:val="24"/>
        </w:rPr>
        <w:t xml:space="preserve">численность жителей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</w:t>
      </w:r>
      <w:r w:rsidR="00701D78" w:rsidRPr="00EF015E">
        <w:rPr>
          <w:rFonts w:ascii="Arial" w:hAnsi="Arial" w:cs="Arial"/>
          <w:sz w:val="24"/>
          <w:szCs w:val="24"/>
        </w:rPr>
        <w:t>агломерацию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>
        <w:rPr>
          <w:rFonts w:ascii="Arial" w:hAnsi="Arial" w:cs="Arial"/>
          <w:sz w:val="24"/>
          <w:szCs w:val="24"/>
        </w:rPr>
        <w:t>овек.</w:t>
      </w:r>
    </w:p>
    <w:p w14:paraId="718065B2" w14:textId="62319E8F" w:rsidR="00DA6F69" w:rsidRDefault="001B6C66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53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текущих расходов j-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муниципального образования, образующего агломерацию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РМОj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249CC2B2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65CA6163" w14:textId="2CE5EBF9" w:rsidR="00DA6F69" w:rsidRDefault="004C0068" w:rsidP="004C0068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DA6F69" w:rsidRPr="00EF015E">
        <w:rPr>
          <w:rFonts w:ascii="Arial" w:hAnsi="Arial" w:cs="Arial"/>
          <w:position w:val="-16"/>
          <w:sz w:val="24"/>
          <w:szCs w:val="24"/>
        </w:rPr>
        <w:object w:dxaOrig="2060" w:dyaOrig="420" w14:anchorId="1847F0BB">
          <v:shape id="_x0000_i1073" type="#_x0000_t75" style="width:108.4pt;height:20.65pt" o:ole="">
            <v:imagedata r:id="rId122" o:title=""/>
          </v:shape>
          <o:OLEObject Type="Embed" ProgID="Equation.DSMT4" ShapeID="_x0000_i1073" DrawAspect="Content" ObjectID="_1781081899" r:id="rId123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руб.            </w:t>
      </w:r>
      <w:r w:rsidR="001B6C66">
        <w:rPr>
          <w:rFonts w:ascii="Arial" w:hAnsi="Arial" w:cs="Arial"/>
          <w:sz w:val="24"/>
          <w:szCs w:val="24"/>
        </w:rPr>
        <w:t xml:space="preserve">           </w:t>
      </w:r>
      <w:r w:rsidR="00DA6F69" w:rsidRPr="00EF01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</w:rPr>
        <w:t xml:space="preserve">     (33)</w:t>
      </w:r>
    </w:p>
    <w:p w14:paraId="0B9A89F9" w14:textId="77777777" w:rsidR="00275B43" w:rsidRPr="00EF015E" w:rsidRDefault="00275B43" w:rsidP="004C0068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</w:p>
    <w:p w14:paraId="2006F965" w14:textId="32949C07" w:rsidR="00DA6F69" w:rsidRPr="00EF015E" w:rsidRDefault="001B6C66" w:rsidP="00275B43">
      <w:pPr>
        <w:spacing w:line="360" w:lineRule="auto"/>
        <w:ind w:left="1985" w:hanging="198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</w:t>
      </w:r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расходов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в расчете на 1 жителя, руб./1 жителя;</w:t>
      </w:r>
    </w:p>
    <w:p w14:paraId="469A56C8" w14:textId="53424C96" w:rsidR="00DA6F69" w:rsidRPr="00EF015E" w:rsidRDefault="00DA6F69" w:rsidP="00275B43">
      <w:pPr>
        <w:spacing w:line="360" w:lineRule="auto"/>
        <w:ind w:left="1843" w:hanging="1276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текущая численность жителей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чел</w:t>
      </w:r>
      <w:r w:rsidR="004C0068">
        <w:rPr>
          <w:rFonts w:ascii="Arial" w:hAnsi="Arial" w:cs="Arial"/>
          <w:sz w:val="24"/>
          <w:szCs w:val="24"/>
        </w:rPr>
        <w:t>овек.</w:t>
      </w:r>
    </w:p>
    <w:p w14:paraId="2A000E40" w14:textId="42ABD91E" w:rsidR="00DA6F69" w:rsidRDefault="001B6C66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53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бюджетного сальдо территорий, входящих в границы агломерации (∆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Баглсущ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55B52E90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5F2F6DB0" w14:textId="22C81BE9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0"/>
          <w:sz w:val="24"/>
          <w:szCs w:val="24"/>
        </w:rPr>
        <w:object w:dxaOrig="3500" w:dyaOrig="700" w14:anchorId="1AEAF09B">
          <v:shape id="_x0000_i1074" type="#_x0000_t75" style="width:174.75pt;height:36.4pt" o:ole="">
            <v:imagedata r:id="rId124" o:title=""/>
          </v:shape>
          <o:OLEObject Type="Embed" ProgID="Equation.DSMT4" ShapeID="_x0000_i1074" DrawAspect="Content" ObjectID="_1781081900" r:id="rId125"/>
        </w:object>
      </w:r>
      <w:r w:rsidRPr="00EF015E">
        <w:rPr>
          <w:rFonts w:ascii="Arial" w:hAnsi="Arial" w:cs="Arial"/>
          <w:sz w:val="24"/>
          <w:szCs w:val="24"/>
        </w:rPr>
        <w:t>, руб.                   (34)</w:t>
      </w:r>
    </w:p>
    <w:p w14:paraId="71E38C10" w14:textId="77777777" w:rsidR="00275B43" w:rsidRPr="00EF015E" w:rsidRDefault="00275B43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398FDADF" w14:textId="0208105B" w:rsidR="00DA6F69" w:rsidRPr="00EF015E" w:rsidRDefault="001B6C66" w:rsidP="00275B43">
      <w:pPr>
        <w:spacing w:line="360" w:lineRule="auto"/>
        <w:ind w:left="1418" w:hanging="141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Д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расчетная величина текущих доходов в бюджет субъекта Российской </w:t>
      </w:r>
      <w:r w:rsidR="0034006A">
        <w:rPr>
          <w:rFonts w:ascii="Arial" w:hAnsi="Arial" w:cs="Arial"/>
          <w:sz w:val="24"/>
          <w:szCs w:val="24"/>
        </w:rPr>
        <w:t xml:space="preserve">     </w:t>
      </w:r>
      <w:r w:rsidR="00DA6F69" w:rsidRPr="00EF015E">
        <w:rPr>
          <w:rFonts w:ascii="Arial" w:hAnsi="Arial" w:cs="Arial"/>
          <w:sz w:val="24"/>
          <w:szCs w:val="24"/>
        </w:rPr>
        <w:t>Федерации с территорий агломерации, руб</w:t>
      </w:r>
      <w:r w:rsidR="00701D78">
        <w:rPr>
          <w:rFonts w:ascii="Arial" w:hAnsi="Arial" w:cs="Arial"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;</w:t>
      </w:r>
    </w:p>
    <w:p w14:paraId="5ECC5FFF" w14:textId="47DBB20D" w:rsidR="00DA6F69" w:rsidRPr="00EF015E" w:rsidRDefault="00DA6F69" w:rsidP="00275B43">
      <w:pPr>
        <w:spacing w:line="360" w:lineRule="auto"/>
        <w:ind w:left="1276" w:hanging="85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Суб</w:t>
      </w:r>
      <w:proofErr w:type="spellEnd"/>
      <w:r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расчетная величина текущих расходов бюджета субъекта </w:t>
      </w:r>
      <w:r w:rsidR="004C0068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 xml:space="preserve">в границах </w:t>
      </w:r>
      <w:r w:rsidR="004C0068">
        <w:rPr>
          <w:rFonts w:ascii="Arial" w:hAnsi="Arial" w:cs="Arial"/>
          <w:sz w:val="24"/>
          <w:szCs w:val="24"/>
        </w:rPr>
        <w:t xml:space="preserve">   </w:t>
      </w:r>
      <w:r w:rsidRPr="00EF015E">
        <w:rPr>
          <w:rFonts w:ascii="Arial" w:hAnsi="Arial" w:cs="Arial"/>
          <w:sz w:val="24"/>
          <w:szCs w:val="24"/>
        </w:rPr>
        <w:t>агломерации,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1B6C66">
        <w:rPr>
          <w:rFonts w:ascii="Arial" w:hAnsi="Arial" w:cs="Arial"/>
          <w:sz w:val="24"/>
          <w:szCs w:val="24"/>
        </w:rPr>
        <w:t>;</w:t>
      </w:r>
    </w:p>
    <w:p w14:paraId="618BA24F" w14:textId="5AAA068F" w:rsidR="00DA6F69" w:rsidRPr="00EF015E" w:rsidRDefault="00DA6F69" w:rsidP="00275B43">
      <w:pPr>
        <w:spacing w:line="360" w:lineRule="auto"/>
        <w:ind w:left="1276" w:hanging="850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расчетная величина текущих доходов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1B6C66">
        <w:rPr>
          <w:rFonts w:ascii="Arial" w:hAnsi="Arial" w:cs="Arial"/>
          <w:sz w:val="24"/>
          <w:szCs w:val="24"/>
        </w:rPr>
        <w:t>;</w:t>
      </w:r>
    </w:p>
    <w:p w14:paraId="44DEA763" w14:textId="044B989B" w:rsidR="00DA6F69" w:rsidRPr="00EF015E" w:rsidRDefault="00DA6F69" w:rsidP="00275B43">
      <w:pPr>
        <w:spacing w:line="360" w:lineRule="auto"/>
        <w:ind w:left="1276" w:hanging="850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расчетная величина текущих расходов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1B6C66">
        <w:rPr>
          <w:rFonts w:ascii="Arial" w:hAnsi="Arial" w:cs="Arial"/>
          <w:sz w:val="24"/>
          <w:szCs w:val="24"/>
        </w:rPr>
        <w:t>;</w:t>
      </w:r>
    </w:p>
    <w:p w14:paraId="2CC85004" w14:textId="624349D6" w:rsidR="00DA6F69" w:rsidRPr="00EF015E" w:rsidRDefault="00DA6F69" w:rsidP="00275B43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  <w:lang w:val="en-US"/>
        </w:rPr>
        <w:t>n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число муниципальных образований, входящих в агломерацию.</w:t>
      </w:r>
    </w:p>
    <w:p w14:paraId="1BB27522" w14:textId="746843C0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Определение целевых показателей прироста числа мест проживания </w:t>
      </w:r>
      <w:r w:rsidRPr="00EF015E">
        <w:rPr>
          <w:rFonts w:ascii="Arial" w:hAnsi="Arial" w:cs="Arial"/>
          <w:sz w:val="24"/>
          <w:szCs w:val="24"/>
        </w:rPr>
        <w:lastRenderedPageBreak/>
        <w:t>и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приложения труда населения, обеспечивающих реализацию сценариев градостроительного развития субъекта Российской Федерации и муниципальных образований, входящих в состав агломерации, осуществляется в следующем порядке:</w:t>
      </w:r>
    </w:p>
    <w:p w14:paraId="28445E5D" w14:textId="1AB2BFBE" w:rsidR="002E5A3C" w:rsidRDefault="001B6C66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величина бюджетных расходов субъекта (субъектов) Российской Федерации, которая в перспективе должна быть обеспечена за счет прироста бюджетного сальдо от интенсификации хозяйственной деятельности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границах муниципальных образований, образующих агломерацию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). </w:t>
      </w:r>
    </w:p>
    <w:p w14:paraId="61E4D46C" w14:textId="77777777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Данная величина должна быть равна:</w:t>
      </w:r>
    </w:p>
    <w:p w14:paraId="22B62DBF" w14:textId="037FADE5" w:rsidR="00DA6F69" w:rsidRPr="00EF015E" w:rsidRDefault="001B6C66" w:rsidP="00275B43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в базовом </w:t>
      </w:r>
      <w:r w:rsidR="00DA6F69" w:rsidRPr="00EF015E">
        <w:rPr>
          <w:rFonts w:ascii="Arial" w:hAnsi="Arial" w:cs="Arial"/>
          <w:sz w:val="24"/>
          <w:szCs w:val="24"/>
        </w:rPr>
        <w:t xml:space="preserve">(минимальном) сценария градостроительного развития </w:t>
      </w:r>
      <w:r w:rsidRPr="001B6C66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дотациям субъекта Российской Федерации, руб</w:t>
      </w:r>
      <w:r w:rsidR="00CC51CB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4205AB30" w14:textId="756DD213" w:rsidR="00DA6F69" w:rsidRPr="00EF015E" w:rsidRDefault="001B6C66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054BEA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в сценариях интенсивного градостроительного развития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сумме выделяемых субъекту Российской Федерации в рамках межбюджетных трансферов дотаций, а также части </w:t>
      </w:r>
      <w:r w:rsidR="00DA6F69" w:rsidRPr="00EF015E">
        <w:rPr>
          <w:rFonts w:ascii="Arial" w:hAnsi="Arial" w:cs="Arial"/>
          <w:sz w:val="24"/>
          <w:szCs w:val="24"/>
        </w:rPr>
        <w:t>субсидий и субвенций, являющихся источником финансирования расходных обязательств субъекта Российской Федерации, руб</w:t>
      </w:r>
      <w:r w:rsidR="00CC51CB">
        <w:rPr>
          <w:rFonts w:ascii="Arial" w:hAnsi="Arial" w:cs="Arial"/>
          <w:sz w:val="24"/>
          <w:szCs w:val="24"/>
        </w:rPr>
        <w:t>лей.</w:t>
      </w:r>
    </w:p>
    <w:p w14:paraId="6E85301E" w14:textId="7956517A" w:rsidR="00DA6F69" w:rsidRPr="00EF015E" w:rsidRDefault="001B6C66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пределяются принципы и приоритеты социально-экономического и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градостроительного развития территорий муниципальных образований, образующих агломерацию</w:t>
      </w:r>
      <w:r>
        <w:rPr>
          <w:rFonts w:ascii="Arial" w:hAnsi="Arial" w:cs="Arial"/>
          <w:sz w:val="24"/>
          <w:szCs w:val="24"/>
        </w:rPr>
        <w:t>.</w:t>
      </w:r>
    </w:p>
    <w:p w14:paraId="0693ED62" w14:textId="50147606" w:rsidR="00DA6F69" w:rsidRPr="00EF015E" w:rsidRDefault="001B6C66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DA6F69" w:rsidRPr="00EF015E">
        <w:rPr>
          <w:rFonts w:ascii="Arial" w:hAnsi="Arial" w:cs="Arial"/>
          <w:sz w:val="24"/>
          <w:szCs w:val="24"/>
        </w:rPr>
        <w:t>оделируются целевые показатели прироста мест проживания и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приложения труда, а также отраслевые структуры занятости населения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муниципальным образованиям, образующим агломерацию.</w:t>
      </w:r>
    </w:p>
    <w:p w14:paraId="74066D17" w14:textId="11216399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Принципы и приоритеты социально-экономического и градостроительного развития территорий муниципальных образований, образующих агломерацию, определяются в следующем порядке:</w:t>
      </w:r>
    </w:p>
    <w:p w14:paraId="3593F6CE" w14:textId="41813A86" w:rsidR="00DA6F69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6F69" w:rsidRPr="00EF015E">
        <w:rPr>
          <w:rFonts w:ascii="Arial" w:hAnsi="Arial" w:cs="Arial"/>
          <w:sz w:val="24"/>
          <w:szCs w:val="24"/>
        </w:rPr>
        <w:t>определяется величина бюджетного сальдо (ΔБ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муниципальных образований по формуле:</w:t>
      </w:r>
    </w:p>
    <w:p w14:paraId="15AEF223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8700299" w14:textId="738BD8D1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1719" w:dyaOrig="400" w14:anchorId="421D2667">
          <v:shape id="_x0000_i1075" type="#_x0000_t75" style="width:87.75pt;height:20.65pt" o:ole="">
            <v:imagedata r:id="rId126" o:title=""/>
          </v:shape>
          <o:OLEObject Type="Embed" ProgID="Equation.DSMT4" ShapeID="_x0000_i1075" DrawAspect="Content" ObjectID="_1781081901" r:id="rId127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руб.     </w:t>
      </w:r>
      <w:r w:rsidR="00E4477F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(35)</w:t>
      </w:r>
    </w:p>
    <w:p w14:paraId="5709BB4B" w14:textId="77777777" w:rsidR="00275B43" w:rsidRPr="00EF015E" w:rsidRDefault="00275B43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C205F2E" w14:textId="2F43CA49" w:rsidR="00DA6F69" w:rsidRPr="00EF015E" w:rsidRDefault="00E4477F" w:rsidP="00275B43">
      <w:pPr>
        <w:tabs>
          <w:tab w:val="left" w:pos="426"/>
        </w:tabs>
        <w:spacing w:line="360" w:lineRule="auto"/>
        <w:ind w:left="1418" w:hanging="141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</w:t>
      </w:r>
      <w:r w:rsidR="00DA6F69" w:rsidRPr="00EF015E">
        <w:rPr>
          <w:rFonts w:ascii="Arial" w:hAnsi="Arial" w:cs="Arial"/>
          <w:bCs/>
          <w:sz w:val="24"/>
          <w:szCs w:val="24"/>
        </w:rPr>
        <w:t>де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Д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расчетная величина текущих доходов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образования, </w:t>
      </w:r>
      <w:r w:rsidR="00093C62">
        <w:rPr>
          <w:rFonts w:ascii="Arial" w:hAnsi="Arial" w:cs="Arial"/>
          <w:sz w:val="24"/>
          <w:szCs w:val="24"/>
        </w:rPr>
        <w:t xml:space="preserve">  </w:t>
      </w:r>
      <w:proofErr w:type="gramEnd"/>
      <w:r w:rsidR="00093C62"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sz w:val="24"/>
          <w:szCs w:val="24"/>
        </w:rPr>
        <w:t>образующего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;</w:t>
      </w:r>
    </w:p>
    <w:p w14:paraId="10F03903" w14:textId="06B1F7BE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E4477F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расчетная величина расходов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E4477F">
        <w:rPr>
          <w:rFonts w:ascii="Arial" w:hAnsi="Arial" w:cs="Arial"/>
          <w:sz w:val="24"/>
          <w:szCs w:val="24"/>
        </w:rPr>
        <w:t>;</w:t>
      </w:r>
    </w:p>
    <w:p w14:paraId="6AC7DEA3" w14:textId="13CD8398" w:rsidR="00DA6F69" w:rsidRPr="00EF015E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анализируются целевые показатели и задачи социально-экономического и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пространственного развития территорий муниципальных образований,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закрепленные в документах стратегического и территориального планирования;</w:t>
      </w:r>
    </w:p>
    <w:p w14:paraId="10B4F60C" w14:textId="4E3E13B8" w:rsidR="00DA6F69" w:rsidRPr="00EF015E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6F69" w:rsidRPr="00EF015E">
        <w:rPr>
          <w:rFonts w:ascii="Arial" w:hAnsi="Arial" w:cs="Arial"/>
          <w:sz w:val="24"/>
          <w:szCs w:val="24"/>
        </w:rPr>
        <w:t xml:space="preserve">закрепляются принципы и приоритеты развития территорий муниципальных образований в соответствии с рекомендациями, приведенными в приложении Т. </w:t>
      </w:r>
    </w:p>
    <w:p w14:paraId="094FF451" w14:textId="6A4E7EF9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Моделирование целевых показателей прироста мест проживания и приложения труда, а также отраслевых структур занятости населения по муниципальным образованиям, образующим агломерацию, осуществляется в следующем порядке:</w:t>
      </w:r>
    </w:p>
    <w:p w14:paraId="5B5C859D" w14:textId="2B62FF58" w:rsidR="00DA6F69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E5A3C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формируется целевая функция прироста бюджетного сальдо, величина которого должна быть равна расходным обязательствам, планируемым к покрытию за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счет интенсификации хозяйственной деятельности в муниципальных образованиях, образующих агломерацию, по сценариям градостроительного развития, порядок закрепления которых описан в разделе 8.4.5 настоящей методики:</w:t>
      </w:r>
    </w:p>
    <w:p w14:paraId="0FEA974E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77ECF1A" w14:textId="35BB57FD" w:rsidR="00DA6F69" w:rsidRDefault="00701D78" w:rsidP="00701D78">
      <w:pPr>
        <w:spacing w:line="360" w:lineRule="auto"/>
        <w:ind w:firstLine="539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</w:t>
      </w:r>
      <w:r w:rsidR="00DA6F69"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1860" w:dyaOrig="400" w14:anchorId="73570AD1">
          <v:shape id="_x0000_i1076" type="#_x0000_t75" style="width:92.65pt;height:20.65pt" o:ole="">
            <v:imagedata r:id="rId128" o:title=""/>
          </v:shape>
          <o:OLEObject Type="Embed" ProgID="Equation.DSMT4" ShapeID="_x0000_i1076" DrawAspect="Content" ObjectID="_1781081902" r:id="rId129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руб</w:t>
      </w:r>
      <w:r>
        <w:rPr>
          <w:rFonts w:ascii="Arial" w:eastAsiaTheme="minorHAnsi" w:hAnsi="Arial" w:cs="Arial"/>
          <w:sz w:val="24"/>
          <w:szCs w:val="24"/>
          <w:lang w:eastAsia="en-US"/>
        </w:rPr>
        <w:t>лей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F2253F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36)</w:t>
      </w:r>
    </w:p>
    <w:p w14:paraId="6F2B57C7" w14:textId="77777777" w:rsidR="00275B43" w:rsidRPr="00EF015E" w:rsidRDefault="00275B43" w:rsidP="00701D78">
      <w:pPr>
        <w:spacing w:line="360" w:lineRule="auto"/>
        <w:ind w:firstLine="539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26DBBD9D" w14:textId="77777777" w:rsidR="002E5A3C" w:rsidRDefault="002E5A3C" w:rsidP="002E5A3C">
      <w:pPr>
        <w:spacing w:line="360" w:lineRule="auto"/>
        <w:ind w:left="2268" w:hanging="21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</w:t>
      </w:r>
      <w:r w:rsidR="00DA6F69" w:rsidRPr="00EF015E">
        <w:rPr>
          <w:rFonts w:ascii="Arial" w:hAnsi="Arial" w:cs="Arial"/>
          <w:bCs/>
          <w:sz w:val="24"/>
          <w:szCs w:val="24"/>
        </w:rPr>
        <w:t>де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ΔБ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CC51CB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расчетная величина прогнозного бюджетного сальдо, генерируемого</w:t>
      </w:r>
    </w:p>
    <w:p w14:paraId="5705E71B" w14:textId="4C7CB14E" w:rsidR="00DA6F69" w:rsidRPr="00EF015E" w:rsidRDefault="002E5A3C" w:rsidP="002E5A3C">
      <w:pPr>
        <w:spacing w:line="360" w:lineRule="auto"/>
        <w:ind w:left="1843" w:hanging="17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DA6F69" w:rsidRPr="00EF015E">
        <w:rPr>
          <w:rFonts w:ascii="Arial" w:hAnsi="Arial" w:cs="Arial"/>
          <w:sz w:val="24"/>
          <w:szCs w:val="24"/>
        </w:rPr>
        <w:t>на территории агломерации в связи с реализацией сценариев градостроительного развития,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E4477F">
        <w:rPr>
          <w:rFonts w:ascii="Arial" w:hAnsi="Arial" w:cs="Arial"/>
          <w:sz w:val="24"/>
          <w:szCs w:val="24"/>
        </w:rPr>
        <w:t>;</w:t>
      </w:r>
    </w:p>
    <w:p w14:paraId="187FE40F" w14:textId="105E8888" w:rsidR="00DA6F69" w:rsidRPr="00EF015E" w:rsidRDefault="002E5A3C" w:rsidP="002E5A3C">
      <w:pPr>
        <w:spacing w:line="360" w:lineRule="auto"/>
        <w:ind w:left="1843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прог</w:t>
      </w:r>
      <w:proofErr w:type="spellEnd"/>
      <w:r w:rsidR="00E4477F">
        <w:rPr>
          <w:rFonts w:ascii="Arial" w:hAnsi="Arial" w:cs="Arial"/>
          <w:sz w:val="24"/>
          <w:szCs w:val="24"/>
        </w:rPr>
        <w:t>       </w:t>
      </w:r>
      <w:r w:rsidR="00CC51CB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величина бюджетных расходов субъекта </w:t>
      </w:r>
      <w:r>
        <w:rPr>
          <w:rFonts w:ascii="Arial" w:hAnsi="Arial" w:cs="Arial"/>
          <w:sz w:val="24"/>
          <w:szCs w:val="24"/>
        </w:rPr>
        <w:t>РФ</w:t>
      </w:r>
      <w:r w:rsidR="00DA6F69" w:rsidRPr="00EF015E">
        <w:rPr>
          <w:rFonts w:ascii="Arial" w:hAnsi="Arial" w:cs="Arial"/>
          <w:sz w:val="24"/>
          <w:szCs w:val="24"/>
        </w:rPr>
        <w:t>, которая в перспективе должна быть обеспечена за счет прироста бюджетного сальдо от</w:t>
      </w:r>
      <w:r w:rsidR="00E4477F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интенсификации хозяйственной деятельности в границах муниципальных образований, образующих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;</w:t>
      </w:r>
    </w:p>
    <w:p w14:paraId="7D5CC07A" w14:textId="15A88CEB" w:rsidR="00DA6F69" w:rsidRPr="00EF015E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E5A3C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моделируются прогнозные показатели прироста бюджетного сальдо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ΔБ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по сценарию градостроительного развития территорий агломерации, обеспечивающие выполнение целевой функции посредством определения необходимого прироста мест проживания, приложения труда и отраслевой структуры занятости:</w:t>
      </w:r>
    </w:p>
    <w:p w14:paraId="6A510EE4" w14:textId="06B288AA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sz w:val="24"/>
          <w:szCs w:val="24"/>
        </w:rPr>
        <w:t>определяется расчетная величина прогнозных доходов в бюджет субъекта Российской Федерации с территорий агломерации (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Д</w:t>
      </w:r>
      <w:r w:rsidRPr="00EF015E">
        <w:rPr>
          <w:rFonts w:ascii="Arial" w:eastAsia="Times New Roman" w:hAnsi="Arial" w:cs="Arial"/>
          <w:sz w:val="24"/>
          <w:szCs w:val="24"/>
          <w:vertAlign w:val="subscript"/>
        </w:rPr>
        <w:t>Суб</w:t>
      </w:r>
      <w:r w:rsidRPr="00EF015E">
        <w:rPr>
          <w:rFonts w:ascii="Arial" w:eastAsia="Times New Roman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), учитывающая прирост числа мест приложения труда и изменение отраслевой структуры занятости по</w:t>
      </w:r>
      <w:r w:rsidR="00E4477F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прорабатываемому сценарию градостроительного развития согласно формуле:</w:t>
      </w:r>
    </w:p>
    <w:p w14:paraId="0A318E1E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E0F2343" w14:textId="45C875B7" w:rsidR="00275B43" w:rsidRDefault="00DA6F69" w:rsidP="00275B4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13120" w:dyaOrig="760" w14:anchorId="6D46E61D">
          <v:shape id="_x0000_i1077" type="#_x0000_t75" style="width:406.15pt;height:25.15pt" o:ole="">
            <v:imagedata r:id="rId130" o:title=""/>
          </v:shape>
          <o:OLEObject Type="Embed" ProgID="Equation.DSMT4" ShapeID="_x0000_i1077" DrawAspect="Content" ObjectID="_1781081903" r:id="rId131"/>
        </w:object>
      </w:r>
      <w:r w:rsidRPr="00EF015E">
        <w:rPr>
          <w:rFonts w:ascii="Arial" w:hAnsi="Arial" w:cs="Arial"/>
          <w:sz w:val="24"/>
          <w:szCs w:val="24"/>
        </w:rPr>
        <w:t>, руб</w:t>
      </w:r>
      <w:r w:rsidR="00093C62">
        <w:rPr>
          <w:rFonts w:ascii="Arial" w:hAnsi="Arial" w:cs="Arial"/>
          <w:sz w:val="24"/>
          <w:szCs w:val="24"/>
        </w:rPr>
        <w:t>лей</w:t>
      </w:r>
      <w:r w:rsidR="00275B43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(37)</w:t>
      </w:r>
      <w:r w:rsidR="00275B43">
        <w:rPr>
          <w:rFonts w:ascii="Arial" w:hAnsi="Arial" w:cs="Arial"/>
          <w:sz w:val="24"/>
          <w:szCs w:val="24"/>
        </w:rPr>
        <w:t xml:space="preserve"> </w:t>
      </w:r>
    </w:p>
    <w:p w14:paraId="3658C60C" w14:textId="77777777" w:rsidR="00275B43" w:rsidRDefault="00275B43" w:rsidP="00275B4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92B960" w14:textId="5CDE4282" w:rsidR="00275B43" w:rsidRPr="00275B43" w:rsidRDefault="002E5A3C" w:rsidP="00275B43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lastRenderedPageBreak/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МОпрог</w:t>
      </w:r>
      <w:proofErr w:type="spellEnd"/>
      <w:r w:rsidR="00E4477F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</w:t>
      </w:r>
      <w:r w:rsidR="000F7CD3">
        <w:rPr>
          <w:rFonts w:ascii="Arial" w:eastAsia="Times New Roman" w:hAnsi="Arial" w:cs="Arial"/>
          <w:sz w:val="24"/>
          <w:szCs w:val="24"/>
        </w:rPr>
        <w:t>––</w:t>
      </w:r>
      <w:r w:rsidR="00E4477F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прогнозная численность работников крупных и средних предприятий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 для сценария градостроительного развития территорий агломерации, чел</w:t>
      </w:r>
      <w:r w:rsidR="00701D78">
        <w:rPr>
          <w:rFonts w:ascii="Arial" w:eastAsia="Times New Roman" w:hAnsi="Arial" w:cs="Arial"/>
          <w:sz w:val="24"/>
          <w:szCs w:val="24"/>
        </w:rPr>
        <w:t>овек;</w:t>
      </w:r>
    </w:p>
    <w:p w14:paraId="1F33B774" w14:textId="5E16A797" w:rsidR="00DA6F69" w:rsidRPr="00EF015E" w:rsidRDefault="00DA6F69" w:rsidP="00275B43">
      <w:pPr>
        <w:spacing w:line="360" w:lineRule="auto"/>
        <w:ind w:left="3119" w:hanging="255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СМП,ИПмоПрог</w:t>
      </w:r>
      <w:proofErr w:type="spellEnd"/>
      <w:proofErr w:type="gramEnd"/>
      <w:r w:rsidR="00E4477F">
        <w:rPr>
          <w:rFonts w:ascii="Arial" w:hAnsi="Arial" w:cs="Arial"/>
          <w:bCs/>
          <w:sz w:val="24"/>
          <w:szCs w:val="24"/>
        </w:rPr>
        <w:t>  </w:t>
      </w:r>
      <w:r w:rsidR="000F7CD3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4477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</w:t>
      </w:r>
      <w:r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ИП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 xml:space="preserve"> по сценарию 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;</w:t>
      </w:r>
    </w:p>
    <w:p w14:paraId="1E11B077" w14:textId="30484C48" w:rsidR="00DA6F69" w:rsidRPr="00EF015E" w:rsidRDefault="00DA6F69" w:rsidP="00275B43">
      <w:pPr>
        <w:spacing w:line="360" w:lineRule="auto"/>
        <w:ind w:left="3119" w:hanging="2580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МОобщПрог</w:t>
      </w:r>
      <w:proofErr w:type="spellEnd"/>
      <w:r w:rsidR="00E4477F">
        <w:rPr>
          <w:rFonts w:ascii="Arial" w:hAnsi="Arial" w:cs="Arial"/>
          <w:bCs/>
          <w:sz w:val="24"/>
          <w:szCs w:val="24"/>
        </w:rPr>
        <w:t>      </w:t>
      </w:r>
      <w:r w:rsidR="000F7CD3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4477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число всех </w:t>
      </w:r>
      <w:r w:rsidRPr="00EF015E">
        <w:rPr>
          <w:rFonts w:ascii="Arial" w:hAnsi="Arial" w:cs="Arial"/>
          <w:sz w:val="24"/>
          <w:szCs w:val="24"/>
        </w:rPr>
        <w:t>работников крупных и средних предприятий, а также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 xml:space="preserve"> по сценарию 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27AB781C" w14:textId="60A33EDF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Расчет величины прогнозных доходов в бюджет субъекта Российской Федерации с территорий агломерации, учитывающий прирост числа мест приложения труда и изменение отраслевой структуры занятости для прорабатываемого сценария градостроительного развития</w:t>
      </w:r>
      <w:r w:rsidR="004042C1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осуществляется по форме, аналогичной той, что представлена в приложении О.</w:t>
      </w:r>
    </w:p>
    <w:p w14:paraId="782B8A75" w14:textId="0061DABC" w:rsidR="00DA6F69" w:rsidRDefault="002E5A3C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– </w:t>
      </w:r>
      <w:r w:rsidR="00DA6F69" w:rsidRPr="00EF015E">
        <w:rPr>
          <w:rFonts w:ascii="Arial" w:eastAsia="Times New Roman" w:hAnsi="Arial" w:cs="Arial"/>
          <w:sz w:val="24"/>
          <w:szCs w:val="24"/>
        </w:rPr>
        <w:t>определяется</w:t>
      </w:r>
      <w:r w:rsidR="00DA6F69" w:rsidRPr="00EF015E">
        <w:rPr>
          <w:rFonts w:ascii="Arial" w:hAnsi="Arial" w:cs="Arial"/>
          <w:sz w:val="24"/>
          <w:szCs w:val="24"/>
        </w:rPr>
        <w:t xml:space="preserve"> расчетная величина прогнозных доходов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-х муниципальных образований, образующих агломерацию (Д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), </w:t>
      </w:r>
      <w:r w:rsidR="00DA6F69" w:rsidRPr="00EF015E">
        <w:rPr>
          <w:rFonts w:ascii="Arial" w:eastAsia="Times New Roman" w:hAnsi="Arial" w:cs="Arial"/>
          <w:sz w:val="24"/>
          <w:szCs w:val="24"/>
        </w:rPr>
        <w:t>учитывающая прирост числа мест приложения труда и изменение отраслевой структуры занятости населения</w:t>
      </w:r>
      <w:r w:rsidR="00DA6F69" w:rsidRPr="00EF015E">
        <w:rPr>
          <w:rFonts w:ascii="Arial" w:hAnsi="Arial" w:cs="Arial"/>
          <w:sz w:val="24"/>
          <w:szCs w:val="24"/>
        </w:rPr>
        <w:t xml:space="preserve"> по</w:t>
      </w:r>
      <w:r w:rsidR="004042C1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прорабатываемому сценарию </w:t>
      </w:r>
      <w:r w:rsidR="00DA6F69"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="004042C1">
        <w:rPr>
          <w:rFonts w:ascii="Arial" w:eastAsia="Times New Roman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согласно формуле:</w:t>
      </w:r>
    </w:p>
    <w:p w14:paraId="396BA4DD" w14:textId="77777777" w:rsidR="00470E11" w:rsidRPr="00EF015E" w:rsidRDefault="00470E11" w:rsidP="00470E11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71A07D96" w14:textId="55AA5CA0" w:rsidR="00DA6F69" w:rsidRDefault="00701D78" w:rsidP="00701D7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position w:val="-28"/>
          <w:sz w:val="24"/>
          <w:szCs w:val="24"/>
        </w:rPr>
        <w:object w:dxaOrig="9180" w:dyaOrig="680" w14:anchorId="53F6DFD8">
          <v:shape id="_x0000_i1078" type="#_x0000_t75" style="width:401.25pt;height:36.4pt" o:ole="">
            <v:imagedata r:id="rId132" o:title=""/>
          </v:shape>
          <o:OLEObject Type="Embed" ProgID="Equation.DSMT4" ShapeID="_x0000_i1078" DrawAspect="Content" ObjectID="_1781081904" r:id="rId133"/>
        </w:object>
      </w:r>
      <w:r w:rsidR="00DA6F69" w:rsidRPr="00EF015E">
        <w:rPr>
          <w:rFonts w:ascii="Arial" w:hAnsi="Arial" w:cs="Arial"/>
          <w:sz w:val="24"/>
          <w:szCs w:val="24"/>
        </w:rPr>
        <w:t>, руб</w:t>
      </w:r>
      <w:r>
        <w:rPr>
          <w:rFonts w:ascii="Arial" w:hAnsi="Arial" w:cs="Arial"/>
          <w:sz w:val="24"/>
          <w:szCs w:val="24"/>
        </w:rPr>
        <w:t xml:space="preserve">лей </w:t>
      </w:r>
      <w:r w:rsidR="00DA6F69" w:rsidRPr="00EF015E">
        <w:rPr>
          <w:rFonts w:ascii="Arial" w:hAnsi="Arial" w:cs="Arial"/>
          <w:sz w:val="24"/>
          <w:szCs w:val="24"/>
        </w:rPr>
        <w:t>(38)</w:t>
      </w:r>
    </w:p>
    <w:p w14:paraId="03B05972" w14:textId="77777777" w:rsidR="00275B43" w:rsidRPr="00EF015E" w:rsidRDefault="00275B43" w:rsidP="00701D7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FED263" w14:textId="05C7BD69" w:rsidR="00DA6F69" w:rsidRPr="00EF015E" w:rsidRDefault="00470E11" w:rsidP="00275B43">
      <w:pPr>
        <w:tabs>
          <w:tab w:val="left" w:pos="567"/>
          <w:tab w:val="left" w:pos="2694"/>
        </w:tabs>
        <w:spacing w:line="360" w:lineRule="auto"/>
        <w:ind w:left="3119" w:hanging="297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 w:rsidR="000F7CD3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МОобщПрог</w:t>
      </w:r>
      <w:proofErr w:type="spellEnd"/>
      <w:r w:rsidR="004042C1">
        <w:rPr>
          <w:rFonts w:ascii="Arial" w:hAnsi="Arial" w:cs="Arial"/>
          <w:bCs/>
          <w:sz w:val="24"/>
          <w:szCs w:val="24"/>
        </w:rPr>
        <w:t>    </w:t>
      </w:r>
      <w:r w:rsidR="000F7CD3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4042C1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число всех </w:t>
      </w:r>
      <w:r w:rsidR="00DA6F69" w:rsidRPr="00EF015E">
        <w:rPr>
          <w:rFonts w:ascii="Arial" w:hAnsi="Arial" w:cs="Arial"/>
          <w:sz w:val="24"/>
          <w:szCs w:val="24"/>
        </w:rPr>
        <w:t>работников крупных и средних предприятий, а также СМП и ИП по i-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разделу ОКВЭД в</w:t>
      </w:r>
      <w:r w:rsidR="004042C1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по прорабатываемому сценарию 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4042C1">
        <w:rPr>
          <w:rFonts w:ascii="Arial" w:hAnsi="Arial" w:cs="Arial"/>
          <w:sz w:val="24"/>
          <w:szCs w:val="24"/>
        </w:rPr>
        <w:t>;</w:t>
      </w:r>
    </w:p>
    <w:p w14:paraId="2ED9F336" w14:textId="14032733" w:rsidR="00DA6F69" w:rsidRPr="00EF015E" w:rsidRDefault="000F7CD3" w:rsidP="00275B43">
      <w:pPr>
        <w:spacing w:line="360" w:lineRule="auto"/>
        <w:ind w:left="3119" w:hanging="2580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СМП,ИПмоПрог</w:t>
      </w:r>
      <w:proofErr w:type="spellEnd"/>
      <w:proofErr w:type="gramEnd"/>
      <w:r w:rsidR="004042C1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4042C1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</w:t>
      </w:r>
      <w:r w:rsidR="00DA6F69"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lastRenderedPageBreak/>
        <w:t>по</w:t>
      </w:r>
      <w:r w:rsidR="004042C1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прорабатываемому</w:t>
      </w:r>
      <w:r w:rsidR="00DA6F69" w:rsidRPr="00EF015E" w:rsidDel="004D7391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сценарию 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DA6F69" w:rsidRPr="00EF015E">
        <w:rPr>
          <w:rFonts w:ascii="Arial" w:hAnsi="Arial" w:cs="Arial"/>
          <w:sz w:val="24"/>
          <w:szCs w:val="24"/>
        </w:rPr>
        <w:t>.</w:t>
      </w:r>
    </w:p>
    <w:p w14:paraId="7A5430E3" w14:textId="6B363319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Расчет величины прогнозных доходов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</w:t>
      </w:r>
      <w:r w:rsidRPr="00EF015E">
        <w:rPr>
          <w:rFonts w:ascii="Arial" w:eastAsia="Times New Roman" w:hAnsi="Arial" w:cs="Arial"/>
          <w:sz w:val="24"/>
          <w:szCs w:val="24"/>
        </w:rPr>
        <w:t>учитывающий прирост числа мест приложения труда и изменение отраслевой структуры занятости населения</w:t>
      </w:r>
      <w:r w:rsidRPr="00EF015E">
        <w:rPr>
          <w:rFonts w:ascii="Arial" w:hAnsi="Arial" w:cs="Arial"/>
          <w:sz w:val="24"/>
          <w:szCs w:val="24"/>
        </w:rPr>
        <w:t xml:space="preserve"> по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="004042C1">
        <w:rPr>
          <w:rFonts w:ascii="Arial" w:eastAsia="Times New Roman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осуществляется по форме, аналогичной той, что представлена в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приложении С.</w:t>
      </w:r>
    </w:p>
    <w:p w14:paraId="0AE45F3E" w14:textId="27861541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определяется расчетная величина прогнозных расходов бюджета субъекта Российской Федерации в границах агломерации, учитывающая изменение числа мест проживания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(</w:t>
      </w:r>
      <w:proofErr w:type="spellStart"/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Суб</w:t>
      </w:r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>) по формуле:</w:t>
      </w:r>
    </w:p>
    <w:p w14:paraId="76267ADA" w14:textId="77777777" w:rsidR="00470E11" w:rsidRPr="00EF015E" w:rsidRDefault="00470E11" w:rsidP="00470E11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3D43F947" w14:textId="1F640C6F" w:rsidR="00DA6F69" w:rsidRDefault="000F7CD3" w:rsidP="000F7CD3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4042C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DA6F69" w:rsidRPr="00EF015E">
        <w:rPr>
          <w:rFonts w:ascii="Arial" w:hAnsi="Arial" w:cs="Arial"/>
          <w:position w:val="-30"/>
          <w:sz w:val="24"/>
          <w:szCs w:val="24"/>
        </w:rPr>
        <w:object w:dxaOrig="2299" w:dyaOrig="700" w14:anchorId="40F63E4E">
          <v:shape id="_x0000_i1079" type="#_x0000_t75" style="width:113.25pt;height:36.4pt" o:ole="">
            <v:imagedata r:id="rId134" o:title=""/>
          </v:shape>
          <o:OLEObject Type="Embed" ProgID="Equation.DSMT4" ShapeID="_x0000_i1079" DrawAspect="Content" ObjectID="_1781081905" r:id="rId135"/>
        </w:object>
      </w:r>
      <w:r w:rsidR="00DA6F69"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39)</w:t>
      </w:r>
    </w:p>
    <w:p w14:paraId="5C3DC3A2" w14:textId="77777777" w:rsidR="00275B43" w:rsidRPr="00EF015E" w:rsidRDefault="00275B43" w:rsidP="000F7CD3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</w:p>
    <w:p w14:paraId="73BEEAD6" w14:textId="7213DC52" w:rsidR="00DA6F69" w:rsidRPr="00EF015E" w:rsidRDefault="004042C1" w:rsidP="00275B43">
      <w:pPr>
        <w:spacing w:line="360" w:lineRule="auto"/>
        <w:ind w:left="1843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</w:t>
      </w:r>
      <w:r w:rsidR="00DA6F69" w:rsidRPr="00EF015E">
        <w:rPr>
          <w:rFonts w:ascii="Arial" w:hAnsi="Arial" w:cs="Arial"/>
          <w:bCs/>
          <w:sz w:val="24"/>
          <w:szCs w:val="24"/>
        </w:rPr>
        <w:t>де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прогнозная численность жителей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по прорабатываемому сценарию </w:t>
      </w:r>
      <w:r w:rsidR="00DA6F69"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агломерации,</w:t>
      </w:r>
      <w:r w:rsidR="00DA6F69" w:rsidRPr="00EF015E">
        <w:rPr>
          <w:rFonts w:ascii="Arial" w:hAnsi="Arial" w:cs="Arial"/>
          <w:sz w:val="24"/>
          <w:szCs w:val="24"/>
        </w:rPr>
        <w:t xml:space="preserve"> чел</w:t>
      </w:r>
      <w:r w:rsidR="000F7CD3">
        <w:rPr>
          <w:rFonts w:ascii="Arial" w:hAnsi="Arial" w:cs="Arial"/>
          <w:sz w:val="24"/>
          <w:szCs w:val="24"/>
        </w:rPr>
        <w:t>овек</w:t>
      </w:r>
      <w:r>
        <w:rPr>
          <w:rFonts w:ascii="Arial" w:hAnsi="Arial" w:cs="Arial"/>
          <w:sz w:val="24"/>
          <w:szCs w:val="24"/>
        </w:rPr>
        <w:t>;</w:t>
      </w:r>
    </w:p>
    <w:p w14:paraId="7E440FF8" w14:textId="4886F85D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определяется расчетная величина прогнозных расходов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-х муниципальных образований, входящих в состав агломерации (Р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), учитывающая изменение числа мест проживания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="004042C1">
        <w:rPr>
          <w:rFonts w:ascii="Arial" w:eastAsia="Times New Roman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7CF2F1CE" w14:textId="77777777" w:rsidR="00275B43" w:rsidRPr="00EF015E" w:rsidRDefault="00275B43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425A398" w14:textId="0F336CDE" w:rsidR="00DA6F69" w:rsidRDefault="00701D78" w:rsidP="00D11689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11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position w:val="-16"/>
          <w:sz w:val="24"/>
          <w:szCs w:val="24"/>
        </w:rPr>
        <w:object w:dxaOrig="2060" w:dyaOrig="420" w14:anchorId="41C11233">
          <v:shape id="_x0000_i1080" type="#_x0000_t75" style="width:108.4pt;height:20.65pt" o:ole="">
            <v:imagedata r:id="rId136" o:title=""/>
          </v:shape>
          <o:OLEObject Type="Embed" ProgID="Equation.DSMT4" ShapeID="_x0000_i1080" DrawAspect="Content" ObjectID="_1781081906" r:id="rId137"/>
        </w:object>
      </w:r>
      <w:r w:rsidR="00DA6F69" w:rsidRPr="00EF015E">
        <w:rPr>
          <w:rFonts w:ascii="Arial" w:hAnsi="Arial" w:cs="Arial"/>
          <w:sz w:val="24"/>
          <w:szCs w:val="24"/>
        </w:rPr>
        <w:t>, руб</w:t>
      </w:r>
      <w:r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D1168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40)</w:t>
      </w:r>
    </w:p>
    <w:p w14:paraId="42E42C08" w14:textId="77777777" w:rsidR="00275B43" w:rsidRPr="00EF015E" w:rsidRDefault="00275B43" w:rsidP="00D11689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</w:p>
    <w:p w14:paraId="0301B37F" w14:textId="74F03758" w:rsidR="00DA6F69" w:rsidRPr="00EF015E" w:rsidRDefault="00DA6F69" w:rsidP="00275B43">
      <w:pPr>
        <w:spacing w:line="360" w:lineRule="auto"/>
        <w:ind w:left="1843" w:hanging="1843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прогнозная численность жителей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агломерации,</w:t>
      </w:r>
      <w:r w:rsidRPr="00EF015E">
        <w:rPr>
          <w:rFonts w:ascii="Arial" w:hAnsi="Arial" w:cs="Arial"/>
          <w:sz w:val="24"/>
          <w:szCs w:val="24"/>
        </w:rPr>
        <w:t xml:space="preserve"> чел</w:t>
      </w:r>
      <w:r w:rsidR="000F7CD3">
        <w:rPr>
          <w:rFonts w:ascii="Arial" w:hAnsi="Arial" w:cs="Arial"/>
          <w:sz w:val="24"/>
          <w:szCs w:val="24"/>
        </w:rPr>
        <w:t>овек</w:t>
      </w:r>
      <w:r w:rsidR="004042C1">
        <w:rPr>
          <w:rFonts w:ascii="Arial" w:hAnsi="Arial" w:cs="Arial"/>
          <w:sz w:val="24"/>
          <w:szCs w:val="24"/>
        </w:rPr>
        <w:t>;</w:t>
      </w:r>
    </w:p>
    <w:p w14:paraId="734FC83B" w14:textId="467A0F44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определяется расчетная величина прогнозного бюджетного сальдо территорий, входящих в границы агломерации (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</w:t>
      </w:r>
      <w:proofErr w:type="spellStart"/>
      <w:r w:rsidRPr="00EF015E">
        <w:rPr>
          <w:rFonts w:ascii="Arial" w:eastAsia="+mn-ea" w:hAnsi="Arial" w:cs="Arial"/>
          <w:bCs/>
          <w:kern w:val="24"/>
          <w:sz w:val="24"/>
          <w:szCs w:val="24"/>
        </w:rPr>
        <w:t>Б</w:t>
      </w:r>
      <w:r w:rsidRPr="00EF015E">
        <w:rPr>
          <w:rFonts w:ascii="Arial" w:eastAsia="+mn-ea" w:hAnsi="Arial" w:cs="Arial"/>
          <w:bCs/>
          <w:kern w:val="24"/>
          <w:sz w:val="24"/>
          <w:szCs w:val="24"/>
          <w:vertAlign w:val="subscript"/>
        </w:rPr>
        <w:t>агл</w:t>
      </w:r>
      <w:r w:rsidRPr="00EF015E">
        <w:rPr>
          <w:rFonts w:ascii="Arial" w:eastAsia="+mn-ea" w:hAnsi="Arial" w:cs="Arial"/>
          <w:bCs/>
          <w:kern w:val="24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),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 xml:space="preserve"> согласно формуле:</w:t>
      </w:r>
    </w:p>
    <w:p w14:paraId="53A86DCE" w14:textId="77777777" w:rsidR="00275B43" w:rsidRPr="00EF015E" w:rsidRDefault="00275B43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6C16902" w14:textId="7F896A53" w:rsidR="00DA6F69" w:rsidRDefault="00701D78" w:rsidP="00D11689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</w:t>
      </w:r>
      <w:r w:rsidR="00DA6F69" w:rsidRPr="00EF015E">
        <w:rPr>
          <w:rFonts w:ascii="Arial" w:hAnsi="Arial" w:cs="Arial"/>
          <w:position w:val="-30"/>
          <w:sz w:val="24"/>
          <w:szCs w:val="24"/>
        </w:rPr>
        <w:object w:dxaOrig="3660" w:dyaOrig="700" w14:anchorId="26E3FC88">
          <v:shape id="_x0000_i1081" type="#_x0000_t75" style="width:180.4pt;height:36.4pt" o:ole="">
            <v:imagedata r:id="rId138" o:title=""/>
          </v:shape>
          <o:OLEObject Type="Embed" ProgID="Equation.DSMT4" ShapeID="_x0000_i1081" DrawAspect="Content" ObjectID="_1781081907" r:id="rId139"/>
        </w:object>
      </w:r>
      <w:r w:rsidR="00DA6F69" w:rsidRPr="00EF015E">
        <w:rPr>
          <w:rFonts w:ascii="Arial" w:hAnsi="Arial" w:cs="Arial"/>
          <w:sz w:val="24"/>
          <w:szCs w:val="24"/>
        </w:rPr>
        <w:t>, руб</w:t>
      </w:r>
      <w:r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 xml:space="preserve">     </w:t>
      </w:r>
      <w:r w:rsidR="00D11689">
        <w:rPr>
          <w:rFonts w:ascii="Arial" w:hAnsi="Arial" w:cs="Arial"/>
          <w:sz w:val="24"/>
          <w:szCs w:val="24"/>
        </w:rPr>
        <w:t xml:space="preserve">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41)</w:t>
      </w:r>
    </w:p>
    <w:p w14:paraId="55C0E0F8" w14:textId="77777777" w:rsidR="00275B43" w:rsidRPr="00EF015E" w:rsidRDefault="00275B43" w:rsidP="00D11689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</w:p>
    <w:p w14:paraId="54E65FF2" w14:textId="7882FF23" w:rsidR="00DA6F69" w:rsidRPr="00EF015E" w:rsidRDefault="002E5A3C" w:rsidP="00275B43">
      <w:pPr>
        <w:tabs>
          <w:tab w:val="left" w:pos="1276"/>
        </w:tabs>
        <w:spacing w:line="360" w:lineRule="auto"/>
        <w:ind w:left="1560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</w:t>
      </w:r>
      <w:r w:rsidR="00D11689">
        <w:rPr>
          <w:rFonts w:ascii="Arial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Д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Суб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4042C1">
        <w:rPr>
          <w:rFonts w:ascii="Arial" w:hAnsi="Arial" w:cs="Arial"/>
          <w:sz w:val="24"/>
          <w:szCs w:val="24"/>
          <w:vertAlign w:val="subscript"/>
        </w:rPr>
        <w:t> </w:t>
      </w:r>
      <w:r w:rsidR="00D11689">
        <w:rPr>
          <w:rFonts w:ascii="Arial" w:hAnsi="Arial" w:cs="Arial"/>
          <w:sz w:val="24"/>
          <w:szCs w:val="24"/>
        </w:rPr>
        <w:t>––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расчетная величина прогнозных доходов в бюджет субъекта Российской Федерации с территорий агломерации, учитывающая прирост числа мест приложения труда и изменение отраслевой структуры занятости населения по прорабатываемому сценарию градостроительного раз</w:t>
      </w:r>
      <w:r w:rsidR="00DA6F69" w:rsidRPr="00EF015E">
        <w:rPr>
          <w:rFonts w:ascii="Arial" w:hAnsi="Arial" w:cs="Arial"/>
          <w:sz w:val="24"/>
          <w:szCs w:val="24"/>
        </w:rPr>
        <w:softHyphen/>
        <w:t>вития,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24FBA82C" w14:textId="29003C19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Суб</w:t>
      </w:r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4042C1">
        <w:rPr>
          <w:rFonts w:ascii="Arial" w:eastAsia="+mn-ea" w:hAnsi="Arial" w:cs="Arial"/>
          <w:bCs/>
          <w:kern w:val="24"/>
          <w:sz w:val="24"/>
          <w:szCs w:val="24"/>
        </w:rPr>
        <w:t> </w:t>
      </w:r>
      <w:r w:rsidR="00D11689"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расчетная величина прогнозных расходов бюджета субъекта Российской Федерации в границах агломерации, учитывающая изменение числа мест проживания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656F70FB" w14:textId="16FDC725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4042C1">
        <w:rPr>
          <w:rFonts w:ascii="Arial" w:hAnsi="Arial" w:cs="Arial"/>
          <w:sz w:val="24"/>
          <w:szCs w:val="24"/>
        </w:rPr>
        <w:t> </w:t>
      </w:r>
      <w:r w:rsidR="00D11689"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расчетная величина прогнозных доходов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</w:t>
      </w:r>
      <w:r w:rsidRPr="00EF015E">
        <w:rPr>
          <w:rFonts w:ascii="Arial" w:eastAsia="Times New Roman" w:hAnsi="Arial" w:cs="Arial"/>
          <w:sz w:val="24"/>
          <w:szCs w:val="24"/>
        </w:rPr>
        <w:t>учитывающая прирост числа мест приложения труда и изменение отраслевой структуры занятости населения</w:t>
      </w:r>
      <w:r w:rsidRPr="00EF015E">
        <w:rPr>
          <w:rFonts w:ascii="Arial" w:hAnsi="Arial" w:cs="Arial"/>
          <w:sz w:val="24"/>
          <w:szCs w:val="24"/>
        </w:rPr>
        <w:t xml:space="preserve">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7F4E3495" w14:textId="2AAC6B50" w:rsidR="00DA6F69" w:rsidRPr="00EF015E" w:rsidRDefault="00D11689" w:rsidP="002E5A3C">
      <w:pPr>
        <w:spacing w:line="360" w:lineRule="auto"/>
        <w:ind w:left="1560" w:hanging="198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4042C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4042C1"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4042C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расчетная величина прогнозных расходов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входящего в состав агломерации, учитывающая изменение числа мест проживания по прорабатываемому сценарию </w:t>
      </w:r>
      <w:r w:rsidR="00DA6F69"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76442B71" w14:textId="40C059F9" w:rsidR="00DA6F69" w:rsidRPr="00EF015E" w:rsidRDefault="00DA6F69" w:rsidP="00275B43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  <w:lang w:val="en-US"/>
        </w:rPr>
        <w:t>n</w:t>
      </w:r>
      <w:r w:rsidR="004042C1">
        <w:rPr>
          <w:rFonts w:ascii="Arial" w:hAnsi="Arial" w:cs="Arial"/>
          <w:sz w:val="24"/>
          <w:szCs w:val="24"/>
        </w:rPr>
        <w:t>          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число муниципальных образований, входящих в агломерацию.</w:t>
      </w:r>
    </w:p>
    <w:p w14:paraId="30437CDF" w14:textId="47988B35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Целевые показатели прироста числа мест проживания и приложения труда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 xml:space="preserve">в целом по агломерации и отдельно по муниципальным образованиям,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ее формирующим, определяются после достижения значений целевых функций, представленных в пункте 1) настоящего раздела</w:t>
      </w:r>
      <w:r w:rsidR="004042C1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в следующем порядке:</w:t>
      </w:r>
    </w:p>
    <w:p w14:paraId="281A435E" w14:textId="5FEA3AF6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устанавливаются </w:t>
      </w:r>
      <w:r w:rsidRPr="00EF015E">
        <w:rPr>
          <w:rFonts w:ascii="Arial" w:eastAsia="Times New Roman" w:hAnsi="Arial" w:cs="Arial"/>
          <w:sz w:val="24"/>
          <w:szCs w:val="24"/>
        </w:rPr>
        <w:t>целевые</w:t>
      </w:r>
      <w:r w:rsidRPr="00EF015E">
        <w:rPr>
          <w:rFonts w:ascii="Arial" w:hAnsi="Arial" w:cs="Arial"/>
          <w:sz w:val="24"/>
          <w:szCs w:val="24"/>
        </w:rPr>
        <w:t xml:space="preserve"> показатели прироста числа жителей по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прорабатываемому сценарию градостроительного развития каждого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(ΔЧЖ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>), входящего в состав агломерации:</w:t>
      </w:r>
    </w:p>
    <w:p w14:paraId="12972426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4B5285B8" w14:textId="5DF5E99E" w:rsidR="00DA6F69" w:rsidRDefault="00A322B8" w:rsidP="00A322B8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</w:t>
      </w:r>
      <w:r w:rsidR="004042C1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 w:rsidR="00DA6F69"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2460" w:dyaOrig="400" w14:anchorId="135BA442">
          <v:shape id="_x0000_i1082" type="#_x0000_t75" style="width:123.4pt;height:20.65pt" o:ole="">
            <v:imagedata r:id="rId140" o:title=""/>
          </v:shape>
          <o:OLEObject Type="Embed" ProgID="Equation.DSMT4" ShapeID="_x0000_i1082" DrawAspect="Content" ObjectID="_1781081908" r:id="rId14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чел</w:t>
      </w:r>
      <w:r w:rsidR="004042C1">
        <w:rPr>
          <w:rFonts w:ascii="Arial" w:eastAsiaTheme="minorHAnsi" w:hAnsi="Arial" w:cs="Arial"/>
          <w:sz w:val="24"/>
          <w:szCs w:val="24"/>
          <w:lang w:eastAsia="en-US"/>
        </w:rPr>
        <w:t>овек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42)</w:t>
      </w:r>
    </w:p>
    <w:p w14:paraId="37E0BB5C" w14:textId="77777777" w:rsidR="00A322B8" w:rsidRPr="00EF015E" w:rsidRDefault="00A322B8" w:rsidP="00A322B8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3809841" w14:textId="0DA35027" w:rsidR="00DA6F69" w:rsidRPr="00EF015E" w:rsidRDefault="00A322B8" w:rsidP="00275B43">
      <w:pPr>
        <w:tabs>
          <w:tab w:val="left" w:pos="1560"/>
        </w:tabs>
        <w:spacing w:line="360" w:lineRule="auto"/>
        <w:ind w:left="1843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прогнозная численность жителей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по прорабатываемому сценарию </w:t>
      </w:r>
      <w:r w:rsidR="00DA6F69" w:rsidRPr="00EF015E">
        <w:rPr>
          <w:rFonts w:ascii="Arial" w:eastAsia="Times New Roman" w:hAnsi="Arial" w:cs="Arial"/>
          <w:sz w:val="24"/>
          <w:szCs w:val="24"/>
        </w:rPr>
        <w:lastRenderedPageBreak/>
        <w:t>градостроительного развития территорий агломерации, установленная в процессе моделирования</w:t>
      </w:r>
      <w:r w:rsidR="00DA6F69" w:rsidRPr="00EF015E">
        <w:rPr>
          <w:rFonts w:ascii="Arial" w:hAnsi="Arial" w:cs="Arial"/>
          <w:sz w:val="24"/>
          <w:szCs w:val="24"/>
        </w:rPr>
        <w:t xml:space="preserve"> бюджетного сальдо</w:t>
      </w:r>
      <w:r w:rsidR="00DA6F69" w:rsidRPr="00EF015E">
        <w:rPr>
          <w:rFonts w:ascii="Arial" w:eastAsia="Times New Roman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75DDBAB" w14:textId="6E791B42" w:rsidR="00DA6F69" w:rsidRPr="00EF015E" w:rsidRDefault="00DA6F69" w:rsidP="00275B43">
      <w:pPr>
        <w:spacing w:line="360" w:lineRule="auto"/>
        <w:ind w:left="1843" w:hanging="1417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4042C1">
        <w:rPr>
          <w:rFonts w:ascii="Arial" w:eastAsia="+mn-ea" w:hAnsi="Arial" w:cs="Arial"/>
          <w:bCs/>
          <w:kern w:val="24"/>
          <w:sz w:val="24"/>
          <w:szCs w:val="24"/>
        </w:rPr>
        <w:t>       </w:t>
      </w:r>
      <w:r w:rsidR="00D11689"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текущая численность жителей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-го муниципального </w:t>
      </w:r>
      <w:proofErr w:type="gramStart"/>
      <w:r w:rsidRPr="00EF015E">
        <w:rPr>
          <w:rFonts w:ascii="Arial" w:hAnsi="Arial" w:cs="Arial"/>
          <w:sz w:val="24"/>
          <w:szCs w:val="24"/>
        </w:rPr>
        <w:t xml:space="preserve">образования, </w:t>
      </w:r>
      <w:r w:rsidR="00A322B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F015E">
        <w:rPr>
          <w:rFonts w:ascii="Arial" w:hAnsi="Arial" w:cs="Arial"/>
          <w:sz w:val="24"/>
          <w:szCs w:val="24"/>
        </w:rPr>
        <w:t>образующего агломерацию,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4042C1">
        <w:rPr>
          <w:rFonts w:ascii="Arial" w:hAnsi="Arial" w:cs="Arial"/>
          <w:sz w:val="24"/>
          <w:szCs w:val="24"/>
        </w:rPr>
        <w:t>;</w:t>
      </w:r>
    </w:p>
    <w:p w14:paraId="26C0F1BC" w14:textId="63837CCF" w:rsidR="00DA6F69" w:rsidRDefault="004042C1" w:rsidP="00275B43">
      <w:pPr>
        <w:keepNext/>
        <w:keepLines/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A322B8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рассчитываются</w:t>
      </w:r>
      <w:r w:rsidR="00DA6F69" w:rsidRPr="00EF015E">
        <w:rPr>
          <w:rFonts w:ascii="Arial" w:hAnsi="Arial" w:cs="Arial"/>
          <w:sz w:val="24"/>
          <w:szCs w:val="24"/>
        </w:rPr>
        <w:t xml:space="preserve"> целевые показатели прироста числа жителей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прорабатываемому сценарию градостроительного развития в целом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агломерации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ΔЧЖ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4657EE8F" w14:textId="77777777" w:rsidR="00275B43" w:rsidRPr="00EF015E" w:rsidRDefault="00275B43" w:rsidP="00275B43">
      <w:pPr>
        <w:keepNext/>
        <w:keepLines/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3067F21" w14:textId="3667CA3A" w:rsidR="00DA6F69" w:rsidRDefault="00A322B8" w:rsidP="00A322B8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180" w:dyaOrig="700" w14:anchorId="3DB929F4">
          <v:shape id="_x0000_i1083" type="#_x0000_t75" style="width:97.15pt;height:36.4pt" o:ole="">
            <v:imagedata r:id="rId142" o:title=""/>
          </v:shape>
          <o:OLEObject Type="Embed" ProgID="Equation.DSMT4" ShapeID="_x0000_i1083" DrawAspect="Content" ObjectID="_1781081909" r:id="rId14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чел</w:t>
      </w:r>
      <w:r w:rsidR="006975EF">
        <w:rPr>
          <w:rFonts w:ascii="Arial" w:eastAsiaTheme="minorHAnsi" w:hAnsi="Arial" w:cs="Arial"/>
          <w:sz w:val="24"/>
          <w:szCs w:val="24"/>
          <w:lang w:eastAsia="en-US"/>
        </w:rPr>
        <w:t>овек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43)</w:t>
      </w:r>
    </w:p>
    <w:p w14:paraId="46C5EA96" w14:textId="77777777" w:rsidR="00275B43" w:rsidRPr="00EF015E" w:rsidRDefault="00275B43" w:rsidP="00A322B8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B47F9EB" w14:textId="69F6D844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рассчитываются целевые показатели прироста числа рабочих мест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прорабатываемому сценарию градостроительного развития в каждом</w:t>
      </w:r>
      <w:r w:rsidR="006975EF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 (ΔЧР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МОобщПрог</w:t>
      </w:r>
      <w:proofErr w:type="spellEnd"/>
      <w:r w:rsidRPr="00EF015E">
        <w:rPr>
          <w:rFonts w:ascii="Arial" w:hAnsi="Arial" w:cs="Arial"/>
          <w:sz w:val="24"/>
          <w:szCs w:val="24"/>
        </w:rPr>
        <w:t>), учитывающие прирост рабочих мест в крупных и средних предприятиях (ΔЧР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МОпрог</w:t>
      </w:r>
      <w:proofErr w:type="spellEnd"/>
      <w:r w:rsidRPr="00EF015E">
        <w:rPr>
          <w:rFonts w:ascii="Arial" w:hAnsi="Arial" w:cs="Arial"/>
          <w:sz w:val="24"/>
          <w:szCs w:val="24"/>
        </w:rPr>
        <w:t>), а также в СМП и ИП (ΔЧР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proofErr w:type="gramStart"/>
      <w:r w:rsidRPr="00EF015E">
        <w:rPr>
          <w:rFonts w:ascii="Arial" w:hAnsi="Arial" w:cs="Arial"/>
          <w:sz w:val="24"/>
          <w:szCs w:val="24"/>
          <w:vertAlign w:val="superscript"/>
        </w:rPr>
        <w:t>СМП,ИПмоПрог</w:t>
      </w:r>
      <w:proofErr w:type="spellEnd"/>
      <w:proofErr w:type="gramEnd"/>
      <w:r w:rsidRPr="00EF015E">
        <w:rPr>
          <w:rFonts w:ascii="Arial" w:hAnsi="Arial" w:cs="Arial"/>
          <w:sz w:val="24"/>
          <w:szCs w:val="24"/>
        </w:rPr>
        <w:t>), мест:</w:t>
      </w:r>
    </w:p>
    <w:p w14:paraId="534B798C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1182CD26" w14:textId="77777777" w:rsidR="00DA6F69" w:rsidRDefault="00A322B8" w:rsidP="00A322B8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</w:t>
      </w:r>
      <w:r w:rsidR="00DA6F69"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4040" w:dyaOrig="400" w14:anchorId="038B5567">
          <v:shape id="_x0000_i1084" type="#_x0000_t75" style="width:201pt;height:20.65pt" o:ole="">
            <v:imagedata r:id="rId144" o:title=""/>
          </v:shape>
          <o:OLEObject Type="Embed" ProgID="Equation.DSMT4" ShapeID="_x0000_i1084" DrawAspect="Content" ObjectID="_1781081910" r:id="rId14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мест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44)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6204E3C0" w14:textId="77777777" w:rsidR="00A322B8" w:rsidRPr="00EF015E" w:rsidRDefault="00A322B8" w:rsidP="00A322B8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0A21862" w14:textId="25544DCD" w:rsidR="00DA6F69" w:rsidRPr="00EF015E" w:rsidRDefault="00A322B8" w:rsidP="00275B43">
      <w:pPr>
        <w:tabs>
          <w:tab w:val="left" w:pos="426"/>
        </w:tabs>
        <w:spacing w:line="360" w:lineRule="auto"/>
        <w:ind w:left="2835" w:hanging="2835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ΔЧР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МО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МОпрог</w:t>
      </w:r>
      <w:proofErr w:type="spellEnd"/>
      <w:r w:rsidR="006975EF">
        <w:rPr>
          <w:rFonts w:ascii="Arial" w:hAnsi="Arial" w:cs="Arial"/>
          <w:bCs/>
          <w:sz w:val="24"/>
          <w:szCs w:val="24"/>
        </w:rPr>
        <w:t>           </w:t>
      </w:r>
      <w:r w:rsidR="0073702E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прогнозный прирост числа </w:t>
      </w:r>
      <w:r w:rsidR="00DA6F69" w:rsidRPr="00EF015E">
        <w:rPr>
          <w:rFonts w:ascii="Arial" w:hAnsi="Arial" w:cs="Arial"/>
          <w:sz w:val="24"/>
          <w:szCs w:val="24"/>
        </w:rPr>
        <w:t xml:space="preserve">рабочих мест в крупных и средних предприятиях 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по</w:t>
      </w:r>
      <w:r w:rsidR="006975EF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прорабатываемому сценарию 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</w:p>
    <w:p w14:paraId="158E6D6D" w14:textId="31C55C54" w:rsidR="00DA6F69" w:rsidRDefault="00DA6F69" w:rsidP="00275B43">
      <w:pPr>
        <w:spacing w:line="360" w:lineRule="auto"/>
        <w:ind w:left="2835" w:hanging="24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ΔЧР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МО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j</w:t>
      </w:r>
      <w:proofErr w:type="spellStart"/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СМП,ИПмоПрог</w:t>
      </w:r>
      <w:proofErr w:type="spellEnd"/>
      <w:proofErr w:type="gramEnd"/>
      <w:r w:rsidRPr="00EF015E">
        <w:rPr>
          <w:rFonts w:ascii="Arial" w:hAnsi="Arial" w:cs="Arial"/>
          <w:bCs/>
          <w:sz w:val="24"/>
          <w:szCs w:val="24"/>
        </w:rPr>
        <w:t xml:space="preserve"> </w:t>
      </w:r>
      <w:r w:rsidR="00A322B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прогнозный прост </w:t>
      </w:r>
      <w:r w:rsidRPr="00EF015E">
        <w:rPr>
          <w:rFonts w:ascii="Arial" w:hAnsi="Arial" w:cs="Arial"/>
          <w:sz w:val="24"/>
          <w:szCs w:val="24"/>
        </w:rPr>
        <w:t xml:space="preserve">числа работников СМП и ИП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 xml:space="preserve"> по прорабатываемому сценарию 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</w:p>
    <w:p w14:paraId="7B73C234" w14:textId="77777777" w:rsidR="00275B43" w:rsidRPr="00EF015E" w:rsidRDefault="00275B43" w:rsidP="00275B43">
      <w:pPr>
        <w:spacing w:line="360" w:lineRule="auto"/>
        <w:ind w:left="2835" w:hanging="24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1408B1F6" w14:textId="22EE2DDE" w:rsidR="00DA6F69" w:rsidRDefault="00DA6F69" w:rsidP="00A322B8">
      <w:pPr>
        <w:spacing w:line="360" w:lineRule="auto"/>
        <w:ind w:hanging="142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28"/>
          <w:sz w:val="24"/>
          <w:szCs w:val="24"/>
          <w:lang w:eastAsia="en-US"/>
        </w:rPr>
        <w:object w:dxaOrig="3480" w:dyaOrig="680" w14:anchorId="13580924">
          <v:shape id="_x0000_i1085" type="#_x0000_t75" style="width:148.9pt;height:30.75pt" o:ole="">
            <v:imagedata r:id="rId146" o:title=""/>
          </v:shape>
          <o:OLEObject Type="Embed" ProgID="Equation.DSMT4" ShapeID="_x0000_i1085" DrawAspect="Content" ObjectID="_1781081911" r:id="rId147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мест     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    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45)</w:t>
      </w:r>
    </w:p>
    <w:p w14:paraId="2662638F" w14:textId="77777777" w:rsidR="00275B43" w:rsidRPr="00EF015E" w:rsidRDefault="00275B43" w:rsidP="00A322B8">
      <w:pPr>
        <w:spacing w:line="360" w:lineRule="auto"/>
        <w:ind w:hanging="142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C9FE929" w14:textId="5D9B40C3" w:rsidR="00DA6F69" w:rsidRPr="00EF015E" w:rsidRDefault="00DA6F69" w:rsidP="00A322B8">
      <w:pPr>
        <w:spacing w:line="360" w:lineRule="auto"/>
        <w:ind w:left="2694" w:hanging="2694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МОпрог</w:t>
      </w:r>
      <w:proofErr w:type="spellEnd"/>
      <w:r w:rsidRPr="00EF015E">
        <w:rPr>
          <w:rFonts w:ascii="Arial" w:hAnsi="Arial" w:cs="Arial"/>
          <w:bCs/>
          <w:sz w:val="24"/>
          <w:szCs w:val="24"/>
        </w:rPr>
        <w:t xml:space="preserve"> </w:t>
      </w:r>
      <w:r w:rsidR="00A322B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число </w:t>
      </w:r>
      <w:r w:rsidRPr="00EF015E">
        <w:rPr>
          <w:rFonts w:ascii="Arial" w:hAnsi="Arial" w:cs="Arial"/>
          <w:sz w:val="24"/>
          <w:szCs w:val="24"/>
        </w:rPr>
        <w:t xml:space="preserve">рабочих мест в крупных и средних </w:t>
      </w:r>
      <w:r w:rsidR="00A322B8">
        <w:rPr>
          <w:rFonts w:ascii="Arial" w:hAnsi="Arial" w:cs="Arial"/>
          <w:sz w:val="24"/>
          <w:szCs w:val="24"/>
        </w:rPr>
        <w:t xml:space="preserve">  </w:t>
      </w:r>
      <w:r w:rsidRPr="00EF015E">
        <w:rPr>
          <w:rFonts w:ascii="Arial" w:hAnsi="Arial" w:cs="Arial"/>
          <w:sz w:val="24"/>
          <w:szCs w:val="24"/>
        </w:rPr>
        <w:t>предприятиях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-м муниципальном </w:t>
      </w:r>
      <w:r w:rsidRPr="00EF015E">
        <w:rPr>
          <w:rFonts w:ascii="Arial" w:hAnsi="Arial" w:cs="Arial"/>
          <w:sz w:val="24"/>
          <w:szCs w:val="24"/>
        </w:rPr>
        <w:lastRenderedPageBreak/>
        <w:t>образовании</w:t>
      </w:r>
      <w:r w:rsidRPr="00EF015E">
        <w:rPr>
          <w:rFonts w:ascii="Arial" w:eastAsia="Times New Roman" w:hAnsi="Arial" w:cs="Arial"/>
          <w:sz w:val="24"/>
          <w:szCs w:val="24"/>
        </w:rPr>
        <w:t xml:space="preserve"> по прорабатываемому сценарию 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A322B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</w:p>
    <w:p w14:paraId="4C2EA0C5" w14:textId="7C118853" w:rsidR="00275B43" w:rsidRDefault="00DA6F69" w:rsidP="00275B43">
      <w:pPr>
        <w:spacing w:line="360" w:lineRule="auto"/>
        <w:ind w:left="2694" w:hanging="2127"/>
        <w:contextualSpacing/>
        <w:jc w:val="both"/>
        <w:textAlignment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r w:rsidR="006975EF">
        <w:rPr>
          <w:rFonts w:ascii="Arial" w:hAnsi="Arial" w:cs="Arial"/>
          <w:bCs/>
          <w:sz w:val="24"/>
          <w:szCs w:val="24"/>
        </w:rPr>
        <w:t>        </w:t>
      </w:r>
      <w:r w:rsidR="00A322B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существующее число </w:t>
      </w:r>
      <w:r w:rsidRPr="00EF015E">
        <w:rPr>
          <w:rFonts w:ascii="Arial" w:hAnsi="Arial" w:cs="Arial"/>
          <w:sz w:val="24"/>
          <w:szCs w:val="24"/>
        </w:rPr>
        <w:t>рабочих мест в крупных и средних предприятиях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>, входящем в состав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</w:p>
    <w:p w14:paraId="47A7CB04" w14:textId="77777777" w:rsidR="00275B43" w:rsidRDefault="00275B43" w:rsidP="00275B43">
      <w:pPr>
        <w:spacing w:line="360" w:lineRule="auto"/>
        <w:ind w:left="2694" w:hanging="2127"/>
        <w:contextualSpacing/>
        <w:jc w:val="both"/>
        <w:textAlignment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DD2A8F6" w14:textId="3C6858AF" w:rsidR="00DA6F69" w:rsidRDefault="00275B43" w:rsidP="00275B43">
      <w:pPr>
        <w:spacing w:line="360" w:lineRule="auto"/>
        <w:ind w:left="2694" w:hanging="2127"/>
        <w:contextualSpacing/>
        <w:jc w:val="both"/>
        <w:textAlignment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</w:t>
      </w:r>
      <w:r w:rsidR="00DA6F69" w:rsidRPr="00EF015E">
        <w:rPr>
          <w:rFonts w:ascii="Arial" w:eastAsiaTheme="minorHAnsi" w:hAnsi="Arial" w:cs="Arial"/>
          <w:position w:val="-28"/>
          <w:sz w:val="24"/>
          <w:szCs w:val="24"/>
          <w:lang w:eastAsia="en-US"/>
        </w:rPr>
        <w:object w:dxaOrig="4620" w:dyaOrig="680" w14:anchorId="336370D0">
          <v:shape id="_x0000_i1086" type="#_x0000_t75" style="width:175.9pt;height:30.75pt" o:ole="">
            <v:imagedata r:id="rId148" o:title=""/>
          </v:shape>
          <o:OLEObject Type="Embed" ProgID="Equation.DSMT4" ShapeID="_x0000_i1086" DrawAspect="Content" ObjectID="_1781081912" r:id="rId149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мест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46)</w:t>
      </w:r>
    </w:p>
    <w:p w14:paraId="0A1F08A5" w14:textId="77777777" w:rsidR="00275B43" w:rsidRPr="00275B43" w:rsidRDefault="00275B43" w:rsidP="00275B43">
      <w:pPr>
        <w:spacing w:line="360" w:lineRule="auto"/>
        <w:ind w:left="2694" w:hanging="2127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05A89F71" w14:textId="4E73C431" w:rsidR="00DA6F69" w:rsidRPr="00EF015E" w:rsidRDefault="002E5A3C" w:rsidP="00275B43">
      <w:pPr>
        <w:spacing w:line="360" w:lineRule="auto"/>
        <w:ind w:left="3119" w:hanging="2977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СМП,ИПмоПрог</w:t>
      </w:r>
      <w:proofErr w:type="spellEnd"/>
      <w:proofErr w:type="gramEnd"/>
      <w:r w:rsidR="00DA6F69" w:rsidRPr="00EF015E">
        <w:rPr>
          <w:rFonts w:ascii="Arial" w:hAnsi="Arial" w:cs="Arial"/>
          <w:bCs/>
          <w:sz w:val="24"/>
          <w:szCs w:val="24"/>
        </w:rPr>
        <w:t xml:space="preserve"> </w:t>
      </w:r>
      <w:r w:rsidR="00D11689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прогнозное </w:t>
      </w:r>
      <w:r w:rsidR="00DA6F69" w:rsidRPr="00EF015E">
        <w:rPr>
          <w:rFonts w:ascii="Arial" w:hAnsi="Arial" w:cs="Arial"/>
          <w:sz w:val="24"/>
          <w:szCs w:val="24"/>
        </w:rPr>
        <w:t>число рабочих мест СМП и ИП по i-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по</w:t>
      </w:r>
      <w:r w:rsidR="006975EF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прорабатываемому сценарию 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</w:p>
    <w:p w14:paraId="30F95CC3" w14:textId="7C68F0F6" w:rsidR="00DA6F69" w:rsidRPr="00EF015E" w:rsidRDefault="00DA6F69" w:rsidP="00275B43">
      <w:pPr>
        <w:spacing w:line="360" w:lineRule="auto"/>
        <w:ind w:left="3119" w:hanging="255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="006975EF">
        <w:rPr>
          <w:rFonts w:ascii="Arial" w:hAnsi="Arial" w:cs="Arial"/>
          <w:bCs/>
          <w:sz w:val="24"/>
          <w:szCs w:val="24"/>
        </w:rPr>
        <w:t>      </w:t>
      </w:r>
      <w:r w:rsidR="00A322B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существующее </w:t>
      </w:r>
      <w:r w:rsidRPr="00EF015E">
        <w:rPr>
          <w:rFonts w:ascii="Arial" w:hAnsi="Arial" w:cs="Arial"/>
          <w:sz w:val="24"/>
          <w:szCs w:val="24"/>
        </w:rPr>
        <w:t>число работников СМП и ИП</w:t>
      </w:r>
      <w:r w:rsidR="006975EF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>, входящем в состав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2E5A3C">
        <w:rPr>
          <w:rFonts w:ascii="Arial" w:hAnsi="Arial" w:cs="Arial"/>
          <w:sz w:val="24"/>
          <w:szCs w:val="24"/>
        </w:rPr>
        <w:t>овек;</w:t>
      </w:r>
    </w:p>
    <w:p w14:paraId="69686CD8" w14:textId="33DA846D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устанавливаются целевые показатели прироста числа рабочих мест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прорабатываемому сценарию градостроительного развития в целом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агломерации (</w:t>
      </w:r>
      <w:proofErr w:type="spellStart"/>
      <w:r w:rsidRPr="00EF015E">
        <w:rPr>
          <w:rFonts w:ascii="Arial" w:hAnsi="Arial" w:cs="Arial"/>
          <w:sz w:val="24"/>
          <w:szCs w:val="24"/>
        </w:rPr>
        <w:t>ΔЧР</w:t>
      </w:r>
      <w:r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>), мест:</w:t>
      </w:r>
    </w:p>
    <w:p w14:paraId="611721C9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662489A9" w14:textId="4F781434" w:rsidR="00DA6F69" w:rsidRDefault="002E5A3C" w:rsidP="002E5A3C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520" w:dyaOrig="700" w14:anchorId="08EBA106">
          <v:shape id="_x0000_i1087" type="#_x0000_t75" style="width:97.15pt;height:31.9pt" o:ole="">
            <v:imagedata r:id="rId150" o:title=""/>
          </v:shape>
          <o:OLEObject Type="Embed" ProgID="Equation.DSMT4" ShapeID="_x0000_i1087" DrawAspect="Content" ObjectID="_1781081913" r:id="rId15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мест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47)</w:t>
      </w:r>
    </w:p>
    <w:p w14:paraId="4CABF637" w14:textId="77777777" w:rsidR="00275B43" w:rsidRPr="00EF015E" w:rsidRDefault="00275B43" w:rsidP="002E5A3C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2C20784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Расчет целевых показателей прироста числа рабочих мест </w:t>
      </w:r>
      <w:r w:rsidR="002E5A3C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по прорабатываемому сценарию градостроительного развития для муниципальных образований, образующих агломерацию, а также для агломерации в целом осуществляется по форме, представленной в приложении С.</w:t>
      </w:r>
    </w:p>
    <w:p w14:paraId="08A714BE" w14:textId="6E131307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площади жилого фонда (градостроительный потенциал жилищного строительства) в объеме, достаточном для реализации сценариев и экономических целей градостроительного развития субъекта Российской Федерации и муниципальных образований, входящих в состав агломерации, осуществляется в следующем порядке:</w:t>
      </w:r>
    </w:p>
    <w:p w14:paraId="0CD382EF" w14:textId="7895C5BB" w:rsidR="00DA6F69" w:rsidRPr="00EF015E" w:rsidRDefault="006975EF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>а основании статистических данных, данных</w:t>
      </w:r>
      <w:r w:rsidR="002E5A3C">
        <w:rPr>
          <w:rFonts w:ascii="Arial" w:hAnsi="Arial" w:cs="Arial"/>
          <w:sz w:val="24"/>
          <w:szCs w:val="24"/>
        </w:rPr>
        <w:t xml:space="preserve"> ГИС ЖКХ</w:t>
      </w:r>
      <w:r w:rsidR="00DA6F69" w:rsidRPr="00EF015E">
        <w:rPr>
          <w:rFonts w:ascii="Arial" w:hAnsi="Arial" w:cs="Arial"/>
          <w:sz w:val="24"/>
          <w:szCs w:val="24"/>
        </w:rPr>
        <w:t xml:space="preserve">, БТИ, сведений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 xml:space="preserve">ЕГРН собираются следующие сведения о существующем жилом фонде </w:t>
      </w:r>
      <w:r w:rsidR="002E5A3C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и проживающем в нем населении в разрезе каждого муниципального образования, входящего в состав агломерации:</w:t>
      </w:r>
    </w:p>
    <w:p w14:paraId="2952D05C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существующая площадь жилого фонда, всего (</w:t>
      </w:r>
      <w:proofErr w:type="spellStart"/>
      <w:r w:rsidRPr="00EF015E">
        <w:rPr>
          <w:rFonts w:ascii="Arial" w:hAnsi="Arial" w:cs="Arial"/>
          <w:sz w:val="24"/>
          <w:szCs w:val="24"/>
        </w:rPr>
        <w:t>SЖФ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6910227A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площадь жилых помещений в многоквартирных домах (</w:t>
      </w:r>
      <w:proofErr w:type="spellStart"/>
      <w:r w:rsidRPr="00EF015E">
        <w:rPr>
          <w:rFonts w:ascii="Arial" w:hAnsi="Arial" w:cs="Arial"/>
          <w:sz w:val="24"/>
          <w:szCs w:val="24"/>
        </w:rPr>
        <w:t>SМКД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2B077FFB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площадь жилых помещений индивидуальной жилой застройки (</w:t>
      </w:r>
      <w:proofErr w:type="spellStart"/>
      <w:r w:rsidRPr="00EF015E">
        <w:rPr>
          <w:rFonts w:ascii="Arial" w:hAnsi="Arial" w:cs="Arial"/>
          <w:sz w:val="24"/>
          <w:szCs w:val="24"/>
        </w:rPr>
        <w:t>SИЖС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59C59BF8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численность проживающего в многоквартирных домах населения (</w:t>
      </w:r>
      <w:proofErr w:type="spellStart"/>
      <w:r w:rsidRPr="00EF015E">
        <w:rPr>
          <w:rFonts w:ascii="Arial" w:hAnsi="Arial" w:cs="Arial"/>
          <w:sz w:val="24"/>
          <w:szCs w:val="24"/>
        </w:rPr>
        <w:t>ЧМКД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0CFD667E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численность проживающего в индивидуальной жилой застройке населения (</w:t>
      </w:r>
      <w:proofErr w:type="spellStart"/>
      <w:r w:rsidRPr="00EF015E">
        <w:rPr>
          <w:rFonts w:ascii="Arial" w:hAnsi="Arial" w:cs="Arial"/>
          <w:sz w:val="24"/>
          <w:szCs w:val="24"/>
        </w:rPr>
        <w:t>ЧИЖС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7051AABD" w14:textId="47D80EA3" w:rsidR="00DA6F69" w:rsidRPr="00EF015E" w:rsidRDefault="006975EF" w:rsidP="00275B43">
      <w:pPr>
        <w:keepNext/>
        <w:keepLines/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пределяются следующие расчетные показатели, характеризующие существующую структуру и использование жилого фонда в муниципальных образованиях, образующих агломерацию:</w:t>
      </w:r>
    </w:p>
    <w:p w14:paraId="081012FE" w14:textId="639B57F6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доля населения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проживающего в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многоквартирных домах (</w:t>
      </w:r>
      <w:r w:rsidRPr="00EF015E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EF015E">
        <w:rPr>
          <w:rFonts w:ascii="Arial" w:hAnsi="Arial" w:cs="Arial"/>
          <w:sz w:val="24"/>
          <w:szCs w:val="24"/>
        </w:rPr>
        <w:t>МКД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), рассчитываемая по формуле:</w:t>
      </w:r>
    </w:p>
    <w:p w14:paraId="598A7725" w14:textId="77777777" w:rsidR="00275B43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6BB55756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26E47FDF" w14:textId="77777777" w:rsidR="00DA6F69" w:rsidRDefault="004924FE" w:rsidP="00346C8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799" w:dyaOrig="760" w14:anchorId="528D2544">
          <v:shape id="_x0000_i1088" type="#_x0000_t75" style="width:108.4pt;height:25.15pt" o:ole="">
            <v:imagedata r:id="rId152" o:title=""/>
          </v:shape>
          <o:OLEObject Type="Embed" ProgID="Equation.DSMT4" ShapeID="_x0000_i1088" DrawAspect="Content" ObjectID="_1781081914" r:id="rId15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</w:t>
      </w:r>
      <w:r w:rsidR="00DA6F69" w:rsidRPr="00EF015E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48)</w:t>
      </w:r>
    </w:p>
    <w:p w14:paraId="270A4AC8" w14:textId="77777777" w:rsidR="00A322B8" w:rsidRPr="00EF015E" w:rsidRDefault="00A322B8" w:rsidP="00346C8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E39A0B" w14:textId="3009AD2B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доля населения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проживающего в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индивидуальной жилой застройке (</w:t>
      </w:r>
      <w:r w:rsidRPr="00EF015E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EF015E">
        <w:rPr>
          <w:rFonts w:ascii="Arial" w:hAnsi="Arial" w:cs="Arial"/>
          <w:sz w:val="24"/>
          <w:szCs w:val="24"/>
        </w:rPr>
        <w:t>ИЖС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), рассчитываемая по формуле:</w:t>
      </w:r>
    </w:p>
    <w:p w14:paraId="7E452595" w14:textId="77777777" w:rsidR="00275B43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46998B76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0B880430" w14:textId="77777777" w:rsidR="00DA6F69" w:rsidRDefault="004924FE" w:rsidP="004924FE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799" w:dyaOrig="760" w14:anchorId="0BDB837D">
          <v:shape id="_x0000_i1089" type="#_x0000_t75" style="width:113.25pt;height:30.75pt" o:ole="">
            <v:imagedata r:id="rId154" o:title=""/>
          </v:shape>
          <o:OLEObject Type="Embed" ProgID="Equation.DSMT4" ShapeID="_x0000_i1089" DrawAspect="Content" ObjectID="_1781081915" r:id="rId15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 </w:t>
      </w:r>
      <w:r w:rsidR="00DA6F69" w:rsidRPr="00EF015E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49)</w:t>
      </w:r>
    </w:p>
    <w:p w14:paraId="7C156280" w14:textId="77777777" w:rsidR="00A322B8" w:rsidRPr="00EF015E" w:rsidRDefault="00A322B8" w:rsidP="004924FE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B70CA20" w14:textId="3DBFB29A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средняя удельная обеспеченность жильем населения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в многоквартирных жилых домах (</w:t>
      </w:r>
      <w:proofErr w:type="spellStart"/>
      <w:r w:rsidRPr="00EF015E">
        <w:rPr>
          <w:rFonts w:ascii="Arial" w:hAnsi="Arial" w:cs="Arial"/>
          <w:sz w:val="24"/>
          <w:szCs w:val="24"/>
        </w:rPr>
        <w:t>ОМКД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), рассчитываемая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формуле:</w:t>
      </w:r>
    </w:p>
    <w:p w14:paraId="7E337FF4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110710C2" w14:textId="77777777" w:rsidR="00DA6F69" w:rsidRDefault="004924FE" w:rsidP="004924FE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280" w:dyaOrig="760" w14:anchorId="7F500775">
          <v:shape id="_x0000_i1090" type="#_x0000_t75" style="width:87.75pt;height:30.75pt" o:ole="">
            <v:imagedata r:id="rId156" o:title=""/>
          </v:shape>
          <o:OLEObject Type="Embed" ProgID="Equation.DSMT4" ShapeID="_x0000_i1090" DrawAspect="Content" ObjectID="_1781081916" r:id="rId157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/чел.         </w:t>
      </w:r>
      <w:r w:rsidR="00DA6F69" w:rsidRPr="00EF015E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(50)</w:t>
      </w:r>
    </w:p>
    <w:p w14:paraId="571AA1DD" w14:textId="77777777" w:rsidR="00A322B8" w:rsidRPr="00EF015E" w:rsidRDefault="00A322B8" w:rsidP="004924FE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3C08EC0" w14:textId="1B4C553A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средняя удельная обеспеченность жильем населения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в индивидуальных жилых домах (</w:t>
      </w:r>
      <w:proofErr w:type="spellStart"/>
      <w:r w:rsidRPr="00EF015E">
        <w:rPr>
          <w:rFonts w:ascii="Arial" w:hAnsi="Arial" w:cs="Arial"/>
          <w:sz w:val="24"/>
          <w:szCs w:val="24"/>
        </w:rPr>
        <w:t>ОИЖС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), рассчитываемая </w:t>
      </w:r>
      <w:r w:rsidRPr="00EF015E">
        <w:rPr>
          <w:rFonts w:ascii="Arial" w:hAnsi="Arial" w:cs="Arial"/>
          <w:sz w:val="24"/>
          <w:szCs w:val="24"/>
        </w:rPr>
        <w:lastRenderedPageBreak/>
        <w:t>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формуле:</w:t>
      </w:r>
    </w:p>
    <w:p w14:paraId="7D313210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635A999B" w14:textId="77777777" w:rsidR="00DA6F69" w:rsidRDefault="004924FE" w:rsidP="004924FE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280" w:dyaOrig="760" w14:anchorId="3C3B046C">
          <v:shape id="_x0000_i1091" type="#_x0000_t75" style="width:92.65pt;height:30.75pt" o:ole="">
            <v:imagedata r:id="rId158" o:title=""/>
          </v:shape>
          <o:OLEObject Type="Embed" ProgID="Equation.DSMT4" ShapeID="_x0000_i1091" DrawAspect="Content" ObjectID="_1781081917" r:id="rId159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/чел.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(51)</w:t>
      </w:r>
    </w:p>
    <w:p w14:paraId="25C3AAA6" w14:textId="77777777" w:rsidR="00A322B8" w:rsidRPr="00EF015E" w:rsidRDefault="00A322B8" w:rsidP="004924FE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E7665E3" w14:textId="5A6E538E" w:rsidR="00DA6F69" w:rsidRPr="00EF015E" w:rsidRDefault="006975EF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>станавливаются целевые показатели обеспеченности населения жилым фондом в многоквартирных домах по муниципальным образованиям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ОМКДMOjпрог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). Целевые показатели могут быть установлены:</w:t>
      </w:r>
    </w:p>
    <w:p w14:paraId="7F2FAF85" w14:textId="6CA4DD59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в виде единого значения для всех муниципальных образований, входящих в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состав агломерации;</w:t>
      </w:r>
    </w:p>
    <w:p w14:paraId="636D7D65" w14:textId="4462E6FD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дифференцированно по муниципальным образованиям в случае наличия местных нормативов градостроительного проектирования, регламентирующих уровень обеспеченности населения жилой площадью многоквартирных домов</w:t>
      </w:r>
      <w:r w:rsidR="00E96213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или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иным социально-экономическим причинам, характерным для территории проектирования.</w:t>
      </w:r>
    </w:p>
    <w:p w14:paraId="7A708419" w14:textId="5631B6B6" w:rsidR="00DA6F69" w:rsidRPr="00EF015E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>станавливаются целевые показатели обеспеченности населения жилым фондом в индивидуальных жилых домах по муниципальным образованиям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ОИЖСMOjпрог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). Целевые показатели могут быть установлены:</w:t>
      </w:r>
    </w:p>
    <w:p w14:paraId="4988AF50" w14:textId="4C3B5509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в виде единого значения для всех муниципальных образований, входящих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состав агломерации;</w:t>
      </w:r>
    </w:p>
    <w:p w14:paraId="1BBA7033" w14:textId="1C987990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дифференцированно по муниципальным образованиям в случае наличия местных нормативов градостроительного проектирования, регламентирующих уровень обеспеченности населения жилой площадью индивидуальных жилых домов</w:t>
      </w:r>
      <w:r w:rsidR="002825C8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или иным социально-экономическим причинам, характерным для территории проектирования.</w:t>
      </w:r>
    </w:p>
    <w:p w14:paraId="5A6F09BA" w14:textId="5E42BC01" w:rsidR="00DA6F69" w:rsidRPr="00EF015E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 xml:space="preserve">станавливаются целевые показатели доли населения, проживающего </w:t>
      </w:r>
      <w:r w:rsidR="002E5A3C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в многоквартирных домах по муниципальным образованиям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DМКДMOjпрог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). Целевые показатели могут быть установлены:</w:t>
      </w:r>
    </w:p>
    <w:p w14:paraId="70D4FD0F" w14:textId="413354BF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в виде единого значения для всех муниципальных образований, входящих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состав агломерации;</w:t>
      </w:r>
    </w:p>
    <w:p w14:paraId="35FD1625" w14:textId="72FE593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дифференцированно по муниципальным образованиям в случае реализации градостроительной политики, направленной на уплотнение городской застройки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границах населенных пунктов, либо</w:t>
      </w:r>
      <w:r w:rsidR="002825C8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наоборот</w:t>
      </w:r>
      <w:r w:rsidR="002825C8">
        <w:rPr>
          <w:rFonts w:ascii="Arial" w:hAnsi="Arial" w:cs="Arial"/>
          <w:sz w:val="24"/>
          <w:szCs w:val="24"/>
        </w:rPr>
        <w:t xml:space="preserve">, </w:t>
      </w:r>
      <w:r w:rsidRPr="00EF015E">
        <w:rPr>
          <w:rFonts w:ascii="Arial" w:hAnsi="Arial" w:cs="Arial"/>
          <w:sz w:val="24"/>
          <w:szCs w:val="24"/>
        </w:rPr>
        <w:t xml:space="preserve">при наличии социально обоснованной цели по развитию индивидуального жилищного строительства в ряде муниципальных образований. </w:t>
      </w:r>
    </w:p>
    <w:p w14:paraId="49476048" w14:textId="0E014AEF" w:rsidR="00DA6F69" w:rsidRPr="00EF015E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</w:t>
      </w:r>
      <w:r w:rsidR="00DA6F69" w:rsidRPr="00EF015E">
        <w:rPr>
          <w:rFonts w:ascii="Arial" w:hAnsi="Arial" w:cs="Arial"/>
          <w:sz w:val="24"/>
          <w:szCs w:val="24"/>
        </w:rPr>
        <w:t xml:space="preserve">станавливаются целевые показатели доли населения, проживающего </w:t>
      </w:r>
      <w:r w:rsidR="002E5A3C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в индивидуальных жилых домах по муниципальным образованиям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DИЖСMOjпрог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). Целевые показатели могут быть установлены:</w:t>
      </w:r>
    </w:p>
    <w:p w14:paraId="52459800" w14:textId="62A47AE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в виде единого значения для всех муниципальных образований, входящих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состав агломерации;</w:t>
      </w:r>
    </w:p>
    <w:p w14:paraId="52E51CC7" w14:textId="45E1F56E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дифференцированно по муниципальным образованиям в случае реализации градостроительной политики, направленной на уплотнение городской застройки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границах населенных пунктов, либо</w:t>
      </w:r>
      <w:r w:rsidR="002825C8">
        <w:rPr>
          <w:rFonts w:ascii="Arial" w:hAnsi="Arial" w:cs="Arial"/>
          <w:sz w:val="24"/>
          <w:szCs w:val="24"/>
        </w:rPr>
        <w:t xml:space="preserve">, </w:t>
      </w:r>
      <w:r w:rsidRPr="00EF015E">
        <w:rPr>
          <w:rFonts w:ascii="Arial" w:hAnsi="Arial" w:cs="Arial"/>
          <w:sz w:val="24"/>
          <w:szCs w:val="24"/>
        </w:rPr>
        <w:t>наоборот</w:t>
      </w:r>
      <w:r w:rsidR="002825C8">
        <w:rPr>
          <w:rFonts w:ascii="Arial" w:hAnsi="Arial" w:cs="Arial"/>
          <w:sz w:val="24"/>
          <w:szCs w:val="24"/>
        </w:rPr>
        <w:t xml:space="preserve">, </w:t>
      </w:r>
      <w:r w:rsidRPr="00EF015E">
        <w:rPr>
          <w:rFonts w:ascii="Arial" w:hAnsi="Arial" w:cs="Arial"/>
          <w:sz w:val="24"/>
          <w:szCs w:val="24"/>
        </w:rPr>
        <w:t xml:space="preserve">при наличии социально обоснованной цели по развитию индивидуального жилищного строительства в ряде муниципальных образований. </w:t>
      </w:r>
    </w:p>
    <w:p w14:paraId="3A8DE3E5" w14:textId="18C0B4D2" w:rsidR="00DA6F69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целевая площадь жилого фонда муниципальных образований, формирующи</w:t>
      </w:r>
      <w:r>
        <w:rPr>
          <w:rFonts w:ascii="Arial" w:hAnsi="Arial" w:cs="Arial"/>
          <w:sz w:val="24"/>
          <w:szCs w:val="24"/>
        </w:rPr>
        <w:t>х</w:t>
      </w:r>
      <w:r w:rsidR="00DA6F69" w:rsidRPr="00EF015E">
        <w:rPr>
          <w:rFonts w:ascii="Arial" w:hAnsi="Arial" w:cs="Arial"/>
          <w:sz w:val="24"/>
          <w:szCs w:val="24"/>
        </w:rPr>
        <w:t xml:space="preserve"> агломерацию, сосредоточенного в многоквартирных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жилых домах по прорабатываемому сценарию градостроительного развития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2E5A3C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по формуле:</w:t>
      </w:r>
    </w:p>
    <w:p w14:paraId="33E59576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06CADB7" w14:textId="77777777" w:rsidR="00DA6F69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4140" w:dyaOrig="400" w14:anchorId="3F2572E2">
          <v:shape id="_x0000_i1092" type="#_x0000_t75" style="width:190.5pt;height:20.65pt" o:ole="">
            <v:imagedata r:id="rId160" o:title=""/>
          </v:shape>
          <o:OLEObject Type="Embed" ProgID="Equation.DSMT4" ShapeID="_x0000_i1092" DrawAspect="Content" ObjectID="_1781081918" r:id="rId161"/>
        </w:object>
      </w:r>
      <w:r w:rsidR="00DA6F69" w:rsidRPr="00EF015E">
        <w:rPr>
          <w:rFonts w:ascii="Arial" w:hAnsi="Arial" w:cs="Arial"/>
          <w:sz w:val="24"/>
          <w:szCs w:val="24"/>
        </w:rPr>
        <w:t>, м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2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    </w:t>
      </w:r>
      <w:proofErr w:type="gramStart"/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52)</w:t>
      </w:r>
    </w:p>
    <w:p w14:paraId="14514A68" w14:textId="77777777" w:rsidR="004924FE" w:rsidRPr="00EF015E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DA03440" w14:textId="09A39A0D" w:rsidR="00DA6F69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целевая площадь жилого фонда муниципальных образований, формирующи</w:t>
      </w:r>
      <w:r>
        <w:rPr>
          <w:rFonts w:ascii="Arial" w:hAnsi="Arial" w:cs="Arial"/>
          <w:sz w:val="24"/>
          <w:szCs w:val="24"/>
        </w:rPr>
        <w:t>х</w:t>
      </w:r>
      <w:r w:rsidR="00DA6F69" w:rsidRPr="00EF015E">
        <w:rPr>
          <w:rFonts w:ascii="Arial" w:hAnsi="Arial" w:cs="Arial"/>
          <w:sz w:val="24"/>
          <w:szCs w:val="24"/>
        </w:rPr>
        <w:t xml:space="preserve"> агломерацию, сосредоточенного в индивидуальных жилых домах по прорабатываемому сценарию градостроительного развития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формуле:</w:t>
      </w:r>
    </w:p>
    <w:p w14:paraId="64599174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6014521" w14:textId="77777777" w:rsidR="00DA6F69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4140" w:dyaOrig="400" w14:anchorId="1AB5252A">
          <v:shape id="_x0000_i1093" type="#_x0000_t75" style="width:180.4pt;height:15.75pt" o:ole="">
            <v:imagedata r:id="rId162" o:title=""/>
          </v:shape>
          <o:OLEObject Type="Embed" ProgID="Equation.DSMT4" ShapeID="_x0000_i1093" DrawAspect="Content" ObjectID="_1781081919" r:id="rId163"/>
        </w:object>
      </w:r>
      <w:r w:rsidR="00DA6F69" w:rsidRPr="00EF015E">
        <w:rPr>
          <w:rFonts w:ascii="Arial" w:hAnsi="Arial" w:cs="Arial"/>
          <w:sz w:val="24"/>
          <w:szCs w:val="24"/>
        </w:rPr>
        <w:t>, м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2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       </w:t>
      </w:r>
      <w:proofErr w:type="gramStart"/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53)</w:t>
      </w:r>
    </w:p>
    <w:p w14:paraId="09C5E094" w14:textId="77777777" w:rsidR="00A322B8" w:rsidRPr="00EF015E" w:rsidRDefault="00A322B8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453C3A" w14:textId="45B2816E" w:rsidR="00DA6F69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площади жилого фонда каждого муниципального образования, входящего в состав агломерации, сосредоточенный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многоквартирных домах (градостроительный потенциал строительства многоквартирных домов в муниципальном образовании)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прорабатываемому сценарию градостроительного развития по формуле:</w:t>
      </w:r>
    </w:p>
    <w:p w14:paraId="062421DD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333D5E1" w14:textId="77777777" w:rsidR="00DA6F69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3480" w:dyaOrig="400" w14:anchorId="325F86AA">
          <v:shape id="_x0000_i1094" type="#_x0000_t75" style="width:155.25pt;height:15.75pt" o:ole="">
            <v:imagedata r:id="rId164" o:title=""/>
          </v:shape>
          <o:OLEObject Type="Embed" ProgID="Equation.DSMT4" ShapeID="_x0000_i1094" DrawAspect="Content" ObjectID="_1781081920" r:id="rId165"/>
        </w:object>
      </w:r>
      <w:r w:rsidR="00DA6F69" w:rsidRPr="00EF015E">
        <w:rPr>
          <w:rFonts w:ascii="Arial" w:hAnsi="Arial" w:cs="Arial"/>
          <w:sz w:val="24"/>
          <w:szCs w:val="24"/>
        </w:rPr>
        <w:t>, м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2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</w:t>
      </w:r>
      <w:proofErr w:type="gramStart"/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54)</w:t>
      </w:r>
    </w:p>
    <w:p w14:paraId="66A0F439" w14:textId="77777777" w:rsidR="004924FE" w:rsidRPr="00EF015E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7C62698" w14:textId="7F0A61ED" w:rsidR="00DA6F69" w:rsidRDefault="00913A5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25C8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 xml:space="preserve">ассчитывается целевой прирост площади жилого фонда каждого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муниципального образования, входящего в состав агломерации, сосредоточенный в</w:t>
      </w:r>
      <w:r w:rsidR="002825C8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индивидуальных жилых домах (градостроительный потенциал индивидуального жилищного строительства в муниципальном образовании)</w:t>
      </w:r>
      <w:r w:rsidR="002825C8"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прорабатываемому сценарию градостроительного развития по формуле:</w:t>
      </w:r>
    </w:p>
    <w:p w14:paraId="17C360AD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D607CF4" w14:textId="77777777" w:rsidR="00DA6F69" w:rsidRDefault="004924FE" w:rsidP="004924FE">
      <w:pPr>
        <w:spacing w:line="360" w:lineRule="auto"/>
        <w:ind w:firstLine="53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3480" w:dyaOrig="400" w14:anchorId="15BDE966">
          <v:shape id="_x0000_i1095" type="#_x0000_t75" style="width:159.75pt;height:20.65pt" o:ole="">
            <v:imagedata r:id="rId166" o:title=""/>
          </v:shape>
          <o:OLEObject Type="Embed" ProgID="Equation.DSMT4" ShapeID="_x0000_i1095" DrawAspect="Content" ObjectID="_1781081921" r:id="rId167"/>
        </w:object>
      </w:r>
      <w:r w:rsidR="00DA6F69" w:rsidRPr="00EF015E">
        <w:rPr>
          <w:rFonts w:ascii="Arial" w:hAnsi="Arial" w:cs="Arial"/>
          <w:sz w:val="24"/>
          <w:szCs w:val="24"/>
        </w:rPr>
        <w:t>, м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2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55)</w:t>
      </w:r>
    </w:p>
    <w:p w14:paraId="39A667A5" w14:textId="77777777" w:rsidR="004924FE" w:rsidRPr="00EF015E" w:rsidRDefault="004924FE" w:rsidP="004924FE">
      <w:pPr>
        <w:spacing w:line="36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14:paraId="3FE2F7F6" w14:textId="772797E3" w:rsidR="00DA6F69" w:rsidRPr="00EF015E" w:rsidRDefault="00913A5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25C8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ассчитываются целевые показатели прироста жилого фонда, сосредоточенного в многоквартирных домах по прорабатываемому сценарию развития в целом по агломерации (градостроительный потенциал строительства многоквартирных домов в агломерации)</w:t>
      </w:r>
      <w:r w:rsidR="002825C8"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014F7C1A" w14:textId="77777777" w:rsidR="00DA6F69" w:rsidRPr="00EF015E" w:rsidRDefault="004924FE" w:rsidP="004924FE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780" w:dyaOrig="700" w14:anchorId="31AFA607">
          <v:shape id="_x0000_i1096" type="#_x0000_t75" style="width:139.15pt;height:36.4pt" o:ole="">
            <v:imagedata r:id="rId168" o:title=""/>
          </v:shape>
          <o:OLEObject Type="Embed" ProgID="Equation.DSMT4" ShapeID="_x0000_i1096" DrawAspect="Content" ObjectID="_1781081922" r:id="rId169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2  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            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                 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                 </w:t>
      </w:r>
      <w:proofErr w:type="gramStart"/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56)</w:t>
      </w:r>
    </w:p>
    <w:p w14:paraId="61589BDA" w14:textId="1F275D4B" w:rsidR="00DA6F69" w:rsidRDefault="00913A5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25C8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ассчитываются целевые показатели прироста жилого фонда, сосредоточенного в индивидуальной жилой застройке (градостроительный потенциал индивидуального жилищного строительства в агломерации) по прорабатываемому сценарию развития в целом по агломерации</w:t>
      </w:r>
      <w:r w:rsidR="00F540D0"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согласно </w:t>
      </w:r>
      <w:r w:rsidR="00F540D0" w:rsidRPr="00EF015E">
        <w:rPr>
          <w:rFonts w:ascii="Arial" w:hAnsi="Arial" w:cs="Arial"/>
          <w:sz w:val="24"/>
          <w:szCs w:val="24"/>
        </w:rPr>
        <w:t>следующ</w:t>
      </w:r>
      <w:r w:rsidR="00F540D0">
        <w:rPr>
          <w:rFonts w:ascii="Arial" w:hAnsi="Arial" w:cs="Arial"/>
          <w:sz w:val="24"/>
          <w:szCs w:val="24"/>
        </w:rPr>
        <w:t>ей</w:t>
      </w:r>
      <w:r w:rsidR="00F540D0" w:rsidRPr="00EF015E">
        <w:rPr>
          <w:rFonts w:ascii="Arial" w:hAnsi="Arial" w:cs="Arial"/>
          <w:sz w:val="24"/>
          <w:szCs w:val="24"/>
        </w:rPr>
        <w:t xml:space="preserve"> формул</w:t>
      </w:r>
      <w:r w:rsidR="00F540D0"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1F5FF30F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EFC44DD" w14:textId="77777777" w:rsidR="00DA6F69" w:rsidRDefault="004924FE" w:rsidP="004924F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780" w:dyaOrig="700" w14:anchorId="3A812852">
          <v:shape id="_x0000_i1097" type="#_x0000_t75" style="width:139.15pt;height:36.4pt" o:ole="">
            <v:imagedata r:id="rId170" o:title=""/>
          </v:shape>
          <o:OLEObject Type="Embed" ProgID="Equation.DSMT4" ShapeID="_x0000_i1097" DrawAspect="Content" ObjectID="_1781081923" r:id="rId17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2                    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57)</w:t>
      </w:r>
    </w:p>
    <w:p w14:paraId="6EEAB7E3" w14:textId="77777777" w:rsidR="004924FE" w:rsidRPr="00EF015E" w:rsidRDefault="004924FE" w:rsidP="004924F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D9D64FE" w14:textId="4432CC27" w:rsidR="00DA6F69" w:rsidRPr="00EF015E" w:rsidRDefault="00913A5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Перечисленные в данном разделе расчеты оформляются в</w:t>
      </w:r>
      <w:r w:rsidR="00F540D0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соответствии с таблицей, представленной в приложении Ф. </w:t>
      </w:r>
    </w:p>
    <w:p w14:paraId="5A3842E8" w14:textId="00A93275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площади застройки, формирующей места приложения труда (градостроительный потенциал нежилого строительства) в объеме, достаточном для реализации сценариев и целей градостроительного развития субъекта Российской Федерации и муниципальных образований, входящих в состав агломерации, осуществляется в следующем порядке:</w:t>
      </w:r>
    </w:p>
    <w:p w14:paraId="3B6BA7EE" w14:textId="0D2F7913" w:rsidR="00DA6F69" w:rsidRPr="00EF015E" w:rsidRDefault="00F540D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>а основании статистических данных, данных региональных и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муниципальных отделений БТИ, а также сведений ЕГРН собирается информация, характеризующая существующую застройку нежилого назначения и число рабочих мест в ней для каждого муниципального образования.</w:t>
      </w:r>
    </w:p>
    <w:p w14:paraId="2C1633A6" w14:textId="714496BB" w:rsidR="00DA6F69" w:rsidRPr="00EF015E" w:rsidRDefault="00F540D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 xml:space="preserve">станавливаются нормативные показатели обеспеченности 1 рабочего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места по i-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разделу ОКВЭД для предлагаемых к размещению объектов капитального строительства нежилого назначения одним из следующих способов:</w:t>
      </w:r>
    </w:p>
    <w:p w14:paraId="6AC82724" w14:textId="6F57730D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на основе расчетных показателей средней обеспеченности 1 рабочего места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 разделам ОКВЭД, определяемых по формуле:</w:t>
      </w:r>
    </w:p>
    <w:p w14:paraId="1B9286FE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5F517BF0" w14:textId="6795B19F" w:rsidR="00DA6F69" w:rsidRDefault="004924FE" w:rsidP="004924F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460" w:dyaOrig="760" w14:anchorId="07F49A19">
          <v:shape id="_x0000_i1098" type="#_x0000_t75" style="width:123.4pt;height:35.65pt" o:ole="">
            <v:imagedata r:id="rId172" o:title=""/>
          </v:shape>
          <o:OLEObject Type="Embed" ProgID="Equation.DSMT4" ShapeID="_x0000_i1098" DrawAspect="Content" ObjectID="_1781081924" r:id="rId17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/чел</w:t>
      </w:r>
      <w:r w:rsidR="00F540D0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(58)</w:t>
      </w:r>
    </w:p>
    <w:p w14:paraId="540C92D5" w14:textId="77777777" w:rsidR="00A322B8" w:rsidRPr="00EF015E" w:rsidRDefault="00A322B8" w:rsidP="004924F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169DDC2" w14:textId="77777777" w:rsidR="00DA6F69" w:rsidRPr="00EF015E" w:rsidRDefault="002E5A3C" w:rsidP="002E5A3C">
      <w:pPr>
        <w:spacing w:line="360" w:lineRule="auto"/>
        <w:ind w:left="2552" w:hanging="2552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SНЖ</w:t>
      </w:r>
      <w:r w:rsidR="00DA6F69" w:rsidRPr="00EF015E">
        <w:rPr>
          <w:rFonts w:ascii="Arial" w:eastAsia="Times New Roman" w:hAnsi="Arial" w:cs="Arial"/>
          <w:sz w:val="24"/>
          <w:szCs w:val="24"/>
          <w:vertAlign w:val="subscript"/>
        </w:rPr>
        <w:t>ОКВЭДi</w:t>
      </w:r>
      <w:r w:rsidR="00DA6F69" w:rsidRPr="00EF015E">
        <w:rPr>
          <w:rFonts w:ascii="Arial" w:eastAsia="Times New Roman" w:hAnsi="Arial" w:cs="Arial"/>
          <w:sz w:val="24"/>
          <w:szCs w:val="24"/>
          <w:vertAlign w:val="superscript"/>
        </w:rPr>
        <w:t>субСущ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4924FE">
        <w:rPr>
          <w:rFonts w:ascii="Arial" w:eastAsia="Times New Roman" w:hAnsi="Arial" w:cs="Arial"/>
          <w:sz w:val="24"/>
          <w:szCs w:val="24"/>
        </w:rPr>
        <w:t xml:space="preserve">––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общая площадь застройки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-м разделам ОКВЭД в субъекте </w:t>
      </w:r>
      <w:r w:rsidR="004924FE">
        <w:rPr>
          <w:rFonts w:ascii="Arial" w:eastAsia="Times New Roman" w:hAnsi="Arial" w:cs="Arial"/>
          <w:sz w:val="24"/>
          <w:szCs w:val="24"/>
        </w:rPr>
        <w:t xml:space="preserve">           </w:t>
      </w:r>
      <w:r w:rsidR="00DA6F69" w:rsidRPr="00EF015E">
        <w:rPr>
          <w:rFonts w:ascii="Arial" w:eastAsia="Times New Roman" w:hAnsi="Arial" w:cs="Arial"/>
          <w:sz w:val="24"/>
          <w:szCs w:val="24"/>
        </w:rPr>
        <w:t>Российской Федерации, м</w:t>
      </w:r>
      <w:r w:rsidR="00DA6F69" w:rsidRPr="00EF015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DA6F69" w:rsidRPr="00EF015E">
        <w:rPr>
          <w:rFonts w:ascii="Arial" w:eastAsia="Times New Roman" w:hAnsi="Arial" w:cs="Arial"/>
          <w:sz w:val="24"/>
          <w:szCs w:val="24"/>
        </w:rPr>
        <w:t>;</w:t>
      </w:r>
    </w:p>
    <w:p w14:paraId="556D0FED" w14:textId="25242E63" w:rsidR="00DA6F69" w:rsidRPr="00EF015E" w:rsidRDefault="00DA6F69" w:rsidP="002E5A3C">
      <w:pPr>
        <w:spacing w:line="360" w:lineRule="auto"/>
        <w:ind w:left="2552" w:hanging="2013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F015E">
        <w:rPr>
          <w:rFonts w:ascii="Arial" w:eastAsia="Times New Roman" w:hAnsi="Arial" w:cs="Arial"/>
          <w:sz w:val="24"/>
          <w:szCs w:val="24"/>
        </w:rPr>
        <w:t>ЧР</w:t>
      </w:r>
      <w:r w:rsidRPr="00EF015E">
        <w:rPr>
          <w:rFonts w:ascii="Arial" w:eastAsia="Times New Roman" w:hAnsi="Arial" w:cs="Arial"/>
          <w:sz w:val="24"/>
          <w:szCs w:val="24"/>
          <w:vertAlign w:val="subscript"/>
        </w:rPr>
        <w:t>ОКВЭДi</w:t>
      </w:r>
      <w:proofErr w:type="gramStart"/>
      <w:r w:rsidRPr="00EF015E">
        <w:rPr>
          <w:rFonts w:ascii="Arial" w:eastAsia="Times New Roman" w:hAnsi="Arial" w:cs="Arial"/>
          <w:sz w:val="24"/>
          <w:szCs w:val="24"/>
          <w:vertAlign w:val="superscript"/>
        </w:rPr>
        <w:t>субОбщ</w:t>
      </w:r>
      <w:proofErr w:type="spellEnd"/>
      <w:r w:rsidR="00F540D0">
        <w:rPr>
          <w:rFonts w:ascii="Arial" w:eastAsia="Times New Roman" w:hAnsi="Arial" w:cs="Arial"/>
          <w:sz w:val="24"/>
          <w:szCs w:val="24"/>
        </w:rPr>
        <w:t>  ––</w:t>
      </w:r>
      <w:proofErr w:type="gramEnd"/>
      <w:r w:rsidRPr="00EF015E">
        <w:rPr>
          <w:rFonts w:ascii="Arial" w:eastAsia="Times New Roman" w:hAnsi="Arial" w:cs="Arial"/>
          <w:sz w:val="24"/>
          <w:szCs w:val="24"/>
        </w:rPr>
        <w:t xml:space="preserve"> общее число рабочих мест (включая рабочие места в крупных и средних предприятиях, а также СМП и ИП)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 разделам ОКВЭД в субъекте Российской Федерации, чел</w:t>
      </w:r>
      <w:r w:rsidR="009C78E6">
        <w:rPr>
          <w:rFonts w:ascii="Arial" w:eastAsia="Times New Roman" w:hAnsi="Arial" w:cs="Arial"/>
          <w:sz w:val="24"/>
          <w:szCs w:val="24"/>
        </w:rPr>
        <w:t>овек</w:t>
      </w:r>
      <w:r w:rsidRPr="00EF015E">
        <w:rPr>
          <w:rFonts w:ascii="Arial" w:eastAsia="Times New Roman" w:hAnsi="Arial" w:cs="Arial"/>
          <w:sz w:val="24"/>
          <w:szCs w:val="24"/>
        </w:rPr>
        <w:t>;</w:t>
      </w:r>
    </w:p>
    <w:p w14:paraId="5408D6A2" w14:textId="78144E20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на основе показателей средней обеспеченности 1 рабочего места по</w:t>
      </w:r>
      <w:r w:rsidR="00F540D0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разделам ОКВЭД, представленных в региональных или местных нормативах градостроительного проектирования (при наличии);</w:t>
      </w:r>
    </w:p>
    <w:p w14:paraId="721EDA7E" w14:textId="3E060A60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на основе анализа показателей площади и числа рабочих мест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 xml:space="preserve">на предприятиях, являющихся типичными представителями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 разделам ОКВЭД.</w:t>
      </w:r>
    </w:p>
    <w:p w14:paraId="24B10538" w14:textId="2B6386B0" w:rsidR="00DA6F69" w:rsidRDefault="00F540D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числа рабочих мест по разделам ОКВЭД для прорабатываемого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</w:t>
      </w:r>
      <w:r w:rsidR="00DA6F69" w:rsidRPr="00EF015E">
        <w:rPr>
          <w:rFonts w:ascii="Arial" w:eastAsia="Times New Roman" w:hAnsi="Arial" w:cs="Arial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sz w:val="24"/>
          <w:szCs w:val="24"/>
          <w:vertAlign w:val="subscript"/>
        </w:rPr>
        <w:t>ОКВЭДi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vertAlign w:val="superscript"/>
        </w:rPr>
        <w:t>МОобщПрог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сценария градостроительного развития в каждом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образовании, учитывающий прирост рабочих мест в крупных и средних предприятиях (ΔЧР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МОпрог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), а также в СМП и ИП (ΔЧР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proofErr w:type="gramStart"/>
      <w:r w:rsidR="00DA6F69" w:rsidRPr="00EF015E">
        <w:rPr>
          <w:rFonts w:ascii="Arial" w:hAnsi="Arial" w:cs="Arial"/>
          <w:sz w:val="24"/>
          <w:szCs w:val="24"/>
          <w:vertAlign w:val="superscript"/>
        </w:rPr>
        <w:t>СМП,ИПмоПрог</w:t>
      </w:r>
      <w:proofErr w:type="spellEnd"/>
      <w:proofErr w:type="gramEnd"/>
      <w:r w:rsidR="00DA6F69" w:rsidRPr="00EF015E">
        <w:rPr>
          <w:rFonts w:ascii="Arial" w:hAnsi="Arial" w:cs="Arial"/>
          <w:sz w:val="24"/>
          <w:szCs w:val="24"/>
        </w:rPr>
        <w:t xml:space="preserve">), по </w:t>
      </w:r>
      <w:r w:rsidRPr="00EF015E">
        <w:rPr>
          <w:rFonts w:ascii="Arial" w:hAnsi="Arial" w:cs="Arial"/>
          <w:sz w:val="24"/>
          <w:szCs w:val="24"/>
        </w:rPr>
        <w:t>формул</w:t>
      </w:r>
      <w:r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3621E91F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4DF91171" w14:textId="77777777" w:rsidR="00DA6F69" w:rsidRPr="00EF015E" w:rsidRDefault="00DA6F69" w:rsidP="004924FE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6039" w:dyaOrig="400" w14:anchorId="4DC86F6C">
          <v:shape id="_x0000_i1099" type="#_x0000_t75" style="width:303.75pt;height:20.65pt" o:ole="">
            <v:imagedata r:id="rId174" o:title=""/>
          </v:shape>
          <o:OLEObject Type="Embed" ProgID="Equation.DSMT4" ShapeID="_x0000_i1099" DrawAspect="Content" ObjectID="_1781081925" r:id="rId175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(59)</w:t>
      </w:r>
    </w:p>
    <w:p w14:paraId="671F0B51" w14:textId="77777777" w:rsidR="00EF015E" w:rsidRPr="00EF015E" w:rsidRDefault="00EF015E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D021884" w14:textId="62E0732C" w:rsidR="00DA6F69" w:rsidRDefault="00F540D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площади нежилой застройки, формирующей места приложения труда (градостроительный потенциал нежилого строительства в муниципальном образовании), по прорабатываемому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ΔSНЖ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сценарию градостроительного развития для каждого муниципального образования, формирующего агломерацию, по </w:t>
      </w:r>
      <w:r w:rsidRPr="00EF015E">
        <w:rPr>
          <w:rFonts w:ascii="Arial" w:hAnsi="Arial" w:cs="Arial"/>
          <w:sz w:val="24"/>
          <w:szCs w:val="24"/>
        </w:rPr>
        <w:t>формул</w:t>
      </w:r>
      <w:r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44733D9F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140FC30C" w14:textId="77777777" w:rsidR="00DA6F69" w:rsidRDefault="000C014A" w:rsidP="00A322B8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</w:t>
      </w:r>
      <w:r w:rsidR="00DA6F69" w:rsidRPr="00EF015E">
        <w:rPr>
          <w:rFonts w:ascii="Arial" w:eastAsiaTheme="minorHAnsi" w:hAnsi="Arial" w:cs="Arial"/>
          <w:position w:val="-28"/>
          <w:sz w:val="24"/>
          <w:szCs w:val="24"/>
          <w:lang w:eastAsia="en-US"/>
        </w:rPr>
        <w:object w:dxaOrig="3980" w:dyaOrig="680" w14:anchorId="1D6760DF">
          <v:shape id="_x0000_i1100" type="#_x0000_t75" style="width:160.15pt;height:30.75pt" o:ole="">
            <v:imagedata r:id="rId176" o:title=""/>
          </v:shape>
          <o:OLEObject Type="Embed" ProgID="Equation.DSMT4" ShapeID="_x0000_i1100" DrawAspect="Content" ObjectID="_1781081926" r:id="rId177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60)</w:t>
      </w:r>
    </w:p>
    <w:p w14:paraId="3BBA655F" w14:textId="77777777" w:rsidR="004924FE" w:rsidRPr="00EF015E" w:rsidRDefault="004924FE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8CFC852" w14:textId="7B4B83FB" w:rsidR="00DA6F69" w:rsidRPr="00EF015E" w:rsidRDefault="00DA6F69" w:rsidP="00275B43">
      <w:pPr>
        <w:spacing w:line="360" w:lineRule="auto"/>
        <w:ind w:left="2552" w:hanging="2552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lastRenderedPageBreak/>
        <w:t xml:space="preserve">где 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ЧР</w:t>
      </w:r>
      <w:r w:rsidRPr="00EF015E">
        <w:rPr>
          <w:rFonts w:ascii="Arial" w:eastAsia="Times New Roman" w:hAnsi="Arial" w:cs="Arial"/>
          <w:sz w:val="24"/>
          <w:szCs w:val="24"/>
          <w:vertAlign w:val="subscript"/>
        </w:rPr>
        <w:t>ОКВЭДi</w:t>
      </w:r>
      <w:proofErr w:type="spellEnd"/>
      <w:r w:rsidRPr="00EF015E">
        <w:rPr>
          <w:rFonts w:ascii="Arial" w:eastAsia="Times New Roman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eastAsia="Times New Roman" w:hAnsi="Arial" w:cs="Arial"/>
          <w:sz w:val="24"/>
          <w:szCs w:val="24"/>
          <w:vertAlign w:val="superscript"/>
        </w:rPr>
        <w:t>МОобщПБ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4924FE">
        <w:rPr>
          <w:rFonts w:ascii="Arial" w:eastAsia="Times New Roman" w:hAnsi="Arial" w:cs="Arial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 xml:space="preserve">прирост числа рабочих мест по прорабатываемому сценарию градостроительного развития в каждом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образовании, учитывающий прирост рабочих мест в крупных и</w:t>
      </w:r>
      <w:r w:rsidR="00F540D0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средних предприятиях (ΔЧР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proofErr w:type="spellStart"/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hAnsi="Arial" w:cs="Arial"/>
          <w:sz w:val="24"/>
          <w:szCs w:val="24"/>
          <w:vertAlign w:val="superscript"/>
        </w:rPr>
        <w:t>МОпрог</w:t>
      </w:r>
      <w:proofErr w:type="spellEnd"/>
      <w:r w:rsidRPr="00EF015E">
        <w:rPr>
          <w:rFonts w:ascii="Arial" w:hAnsi="Arial" w:cs="Arial"/>
          <w:sz w:val="24"/>
          <w:szCs w:val="24"/>
        </w:rPr>
        <w:t>), а также в СМП и ИП (ΔЧР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proofErr w:type="spellStart"/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hAnsi="Arial" w:cs="Arial"/>
          <w:sz w:val="24"/>
          <w:szCs w:val="24"/>
          <w:vertAlign w:val="superscript"/>
        </w:rPr>
        <w:t>СМП,ИПмоПрог</w:t>
      </w:r>
      <w:proofErr w:type="spellEnd"/>
      <w:proofErr w:type="gramEnd"/>
      <w:r w:rsidRPr="00EF015E">
        <w:rPr>
          <w:rFonts w:ascii="Arial" w:hAnsi="Arial" w:cs="Arial"/>
          <w:sz w:val="24"/>
          <w:szCs w:val="24"/>
        </w:rPr>
        <w:t>), мест.</w:t>
      </w:r>
    </w:p>
    <w:p w14:paraId="5644F7AF" w14:textId="48B0BE63" w:rsidR="00DA6F69" w:rsidRDefault="00F540D0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целевая площадь нежилой застройки, формирующей места приложения труда в каждом j-м муниципальном образовании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прорабатываемому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SНЖМОjпрог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сценарию градостроительного развития:</w:t>
      </w:r>
    </w:p>
    <w:p w14:paraId="2EDEE531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80B62DE" w14:textId="77777777" w:rsidR="00DA6F69" w:rsidRDefault="000C014A" w:rsidP="00A322B8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6F69" w:rsidRPr="00EF015E">
        <w:rPr>
          <w:rFonts w:ascii="Arial" w:eastAsiaTheme="minorHAnsi" w:hAnsi="Arial" w:cs="Arial"/>
          <w:position w:val="-28"/>
          <w:sz w:val="24"/>
          <w:szCs w:val="24"/>
          <w:lang w:eastAsia="en-US"/>
        </w:rPr>
        <w:object w:dxaOrig="3540" w:dyaOrig="680" w14:anchorId="21FC0E4D">
          <v:shape id="_x0000_i1101" type="#_x0000_t75" style="width:139.15pt;height:30.75pt" o:ole="">
            <v:imagedata r:id="rId178" o:title=""/>
          </v:shape>
          <o:OLEObject Type="Embed" ProgID="Equation.DSMT4" ShapeID="_x0000_i1101" DrawAspect="Content" ObjectID="_1781081927" r:id="rId179"/>
        </w:objec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,м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(61)</w:t>
      </w:r>
    </w:p>
    <w:p w14:paraId="27DC9EDD" w14:textId="77777777" w:rsidR="004924FE" w:rsidRPr="00EF015E" w:rsidRDefault="004924FE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C7514F" w14:textId="3F84C8D6" w:rsidR="00DA6F69" w:rsidRDefault="00F540D0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53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площади нежилой застройки, формирующей места приложения труда, по прорабатываемому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ΔSНЖ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сценарию градостроительного развития для агломерации в целом (градостроительный потенциал нежилого строительства в агломерации) по формуле:</w:t>
      </w:r>
    </w:p>
    <w:p w14:paraId="5A873969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10B258B3" w14:textId="77777777" w:rsidR="00DA6F69" w:rsidRDefault="000C014A" w:rsidP="00EC62E7">
      <w:pPr>
        <w:spacing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EC62E7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480" w:dyaOrig="700" w14:anchorId="5DBD57CB">
          <v:shape id="_x0000_i1102" type="#_x0000_t75" style="width:92.65pt;height:31.9pt" o:ole="">
            <v:imagedata r:id="rId180" o:title=""/>
          </v:shape>
          <o:OLEObject Type="Embed" ProgID="Equation.DSMT4" ShapeID="_x0000_i1102" DrawAspect="Content" ObjectID="_1781081928" r:id="rId18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="00EC62E7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62)</w:t>
      </w:r>
    </w:p>
    <w:p w14:paraId="25017F8E" w14:textId="77777777" w:rsidR="004924FE" w:rsidRPr="00EF015E" w:rsidRDefault="004924FE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5872AB9" w14:textId="084F4C21" w:rsidR="00DA6F69" w:rsidRDefault="00F540D0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53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целевая площадь нежилой застройки, формирующей места приложения труда в агломерации, по прорабатываемому</w:t>
      </w:r>
      <w:r w:rsidR="00DA6F69" w:rsidRPr="00EF015E">
        <w:rPr>
          <w:rFonts w:ascii="Arial" w:hAnsi="Arial" w:cs="Arial"/>
          <w:b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hAnsi="Arial" w:cs="Arial"/>
          <w:sz w:val="24"/>
          <w:szCs w:val="24"/>
          <w:lang w:val="en-US"/>
        </w:rPr>
        <w:t>S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НЖ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сценарию градостроительного развития по формуле:</w:t>
      </w:r>
    </w:p>
    <w:p w14:paraId="6D7EE7A0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888DEF6" w14:textId="77777777" w:rsidR="000C2DA8" w:rsidRDefault="000C014A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160" w:dyaOrig="700" w14:anchorId="43DDECF3">
          <v:shape id="_x0000_i1103" type="#_x0000_t75" style="width:87.75pt;height:31.9pt" o:ole="">
            <v:imagedata r:id="rId182" o:title=""/>
          </v:shape>
          <o:OLEObject Type="Embed" ProgID="Equation.DSMT4" ShapeID="_x0000_i1103" DrawAspect="Content" ObjectID="_1781081929" r:id="rId18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63)</w:t>
      </w:r>
      <w:bookmarkStart w:id="21" w:name="_Hlk161744492"/>
    </w:p>
    <w:p w14:paraId="75DE4454" w14:textId="77777777" w:rsidR="004924FE" w:rsidRPr="00EF015E" w:rsidRDefault="004924FE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21"/>
    <w:p w14:paraId="6AF036DC" w14:textId="77777777" w:rsidR="00074101" w:rsidRDefault="00F93398">
      <w:pPr>
        <w:pStyle w:val="af2"/>
        <w:numPr>
          <w:ilvl w:val="0"/>
          <w:numId w:val="22"/>
        </w:numPr>
        <w:spacing w:line="256" w:lineRule="auto"/>
        <w:ind w:left="0" w:firstLine="709"/>
        <w:rPr>
          <w:rFonts w:ascii="Arial" w:hAnsi="Arial" w:cs="Arial"/>
          <w:b/>
          <w:sz w:val="28"/>
          <w:szCs w:val="28"/>
        </w:rPr>
      </w:pPr>
      <w:r w:rsidRPr="00EF015E">
        <w:rPr>
          <w:rFonts w:ascii="Arial" w:hAnsi="Arial" w:cs="Arial"/>
          <w:b/>
          <w:sz w:val="28"/>
          <w:szCs w:val="28"/>
        </w:rPr>
        <w:t>Г</w:t>
      </w:r>
      <w:r w:rsidR="00781759" w:rsidRPr="00EF015E">
        <w:rPr>
          <w:rFonts w:ascii="Arial" w:hAnsi="Arial" w:cs="Arial"/>
          <w:b/>
          <w:sz w:val="28"/>
          <w:szCs w:val="28"/>
        </w:rPr>
        <w:t>радостроительн</w:t>
      </w:r>
      <w:r w:rsidRPr="00EF015E">
        <w:rPr>
          <w:rFonts w:ascii="Arial" w:hAnsi="Arial" w:cs="Arial"/>
          <w:b/>
          <w:sz w:val="28"/>
          <w:szCs w:val="28"/>
        </w:rPr>
        <w:t>ый</w:t>
      </w:r>
      <w:r w:rsidR="00781759" w:rsidRPr="00EF015E">
        <w:rPr>
          <w:rFonts w:ascii="Arial" w:hAnsi="Arial" w:cs="Arial"/>
          <w:b/>
          <w:sz w:val="28"/>
          <w:szCs w:val="28"/>
        </w:rPr>
        <w:t xml:space="preserve"> потенциал</w:t>
      </w:r>
      <w:r w:rsidR="00944C56" w:rsidRPr="00EF015E">
        <w:rPr>
          <w:rFonts w:ascii="Arial" w:hAnsi="Arial" w:cs="Arial"/>
          <w:b/>
          <w:sz w:val="28"/>
          <w:szCs w:val="28"/>
        </w:rPr>
        <w:t xml:space="preserve"> </w:t>
      </w:r>
    </w:p>
    <w:p w14:paraId="1C7588F0" w14:textId="77777777" w:rsidR="00EC62E7" w:rsidRPr="00EF015E" w:rsidRDefault="00EC62E7" w:rsidP="00275B43">
      <w:pPr>
        <w:pStyle w:val="af2"/>
        <w:spacing w:line="256" w:lineRule="auto"/>
        <w:ind w:left="0" w:firstLine="709"/>
        <w:rPr>
          <w:rFonts w:ascii="Arial" w:hAnsi="Arial" w:cs="Arial"/>
          <w:b/>
          <w:sz w:val="28"/>
          <w:szCs w:val="28"/>
        </w:rPr>
      </w:pPr>
    </w:p>
    <w:p w14:paraId="64133222" w14:textId="77777777" w:rsidR="00074101" w:rsidRPr="00EF015E" w:rsidRDefault="00074101" w:rsidP="00275B43">
      <w:pPr>
        <w:pStyle w:val="ConsPlusTitle0"/>
        <w:spacing w:line="360" w:lineRule="auto"/>
        <w:ind w:firstLine="709"/>
        <w:jc w:val="both"/>
        <w:outlineLvl w:val="1"/>
        <w:rPr>
          <w:b w:val="0"/>
          <w:sz w:val="24"/>
          <w:szCs w:val="24"/>
        </w:rPr>
      </w:pPr>
      <w:r w:rsidRPr="00EF015E">
        <w:rPr>
          <w:b w:val="0"/>
          <w:sz w:val="24"/>
          <w:szCs w:val="24"/>
        </w:rPr>
        <w:t xml:space="preserve">Градостроительный потенциал </w:t>
      </w:r>
      <w:r w:rsidR="00944C56" w:rsidRPr="00EF015E">
        <w:rPr>
          <w:b w:val="0"/>
          <w:sz w:val="24"/>
          <w:szCs w:val="24"/>
        </w:rPr>
        <w:t xml:space="preserve">определяется в границах муниципальных образований, входящих в состав </w:t>
      </w:r>
      <w:r w:rsidR="00CC51CB" w:rsidRPr="00EF015E">
        <w:rPr>
          <w:b w:val="0"/>
          <w:sz w:val="24"/>
          <w:szCs w:val="24"/>
        </w:rPr>
        <w:t>агломерации,</w:t>
      </w:r>
      <w:r w:rsidR="00913A50">
        <w:rPr>
          <w:b w:val="0"/>
          <w:sz w:val="24"/>
          <w:szCs w:val="24"/>
        </w:rPr>
        <w:t xml:space="preserve"> </w:t>
      </w:r>
      <w:r w:rsidR="00F93398" w:rsidRPr="00EF015E">
        <w:rPr>
          <w:b w:val="0"/>
          <w:sz w:val="24"/>
          <w:szCs w:val="24"/>
        </w:rPr>
        <w:t xml:space="preserve">и включает </w:t>
      </w:r>
      <w:r w:rsidR="00944C56" w:rsidRPr="00EF015E">
        <w:rPr>
          <w:b w:val="0"/>
          <w:sz w:val="24"/>
          <w:szCs w:val="24"/>
        </w:rPr>
        <w:t>показател</w:t>
      </w:r>
      <w:r w:rsidR="00F93398" w:rsidRPr="00EF015E">
        <w:rPr>
          <w:b w:val="0"/>
          <w:sz w:val="24"/>
          <w:szCs w:val="24"/>
        </w:rPr>
        <w:t>и</w:t>
      </w:r>
      <w:r w:rsidR="00944C56" w:rsidRPr="00EF015E">
        <w:rPr>
          <w:b w:val="0"/>
          <w:sz w:val="24"/>
          <w:szCs w:val="24"/>
        </w:rPr>
        <w:t>, характеризующи</w:t>
      </w:r>
      <w:r w:rsidR="00F93398" w:rsidRPr="00EF015E">
        <w:rPr>
          <w:b w:val="0"/>
          <w:sz w:val="24"/>
          <w:szCs w:val="24"/>
        </w:rPr>
        <w:t>е</w:t>
      </w:r>
      <w:r w:rsidR="00944C56" w:rsidRPr="00EF015E">
        <w:rPr>
          <w:b w:val="0"/>
          <w:sz w:val="24"/>
          <w:szCs w:val="24"/>
        </w:rPr>
        <w:t xml:space="preserve"> территорию и определяю</w:t>
      </w:r>
      <w:r w:rsidR="00F93398" w:rsidRPr="00EF015E">
        <w:rPr>
          <w:b w:val="0"/>
          <w:sz w:val="24"/>
          <w:szCs w:val="24"/>
        </w:rPr>
        <w:t>щие</w:t>
      </w:r>
      <w:r w:rsidR="00944C56" w:rsidRPr="00EF015E">
        <w:rPr>
          <w:b w:val="0"/>
          <w:sz w:val="24"/>
          <w:szCs w:val="24"/>
        </w:rPr>
        <w:t xml:space="preserve"> возможность ее развития</w:t>
      </w:r>
      <w:r w:rsidR="00F93398" w:rsidRPr="00EF015E">
        <w:rPr>
          <w:b w:val="0"/>
          <w:sz w:val="24"/>
          <w:szCs w:val="24"/>
        </w:rPr>
        <w:t>, в том числе</w:t>
      </w:r>
      <w:r w:rsidR="00DA6F69" w:rsidRPr="00EF015E">
        <w:rPr>
          <w:b w:val="0"/>
          <w:sz w:val="24"/>
          <w:szCs w:val="24"/>
        </w:rPr>
        <w:t>:</w:t>
      </w:r>
      <w:r w:rsidR="00F93398" w:rsidRPr="00EF015E">
        <w:rPr>
          <w:b w:val="0"/>
          <w:sz w:val="24"/>
          <w:szCs w:val="24"/>
        </w:rPr>
        <w:t xml:space="preserve"> </w:t>
      </w:r>
    </w:p>
    <w:p w14:paraId="4F771F1D" w14:textId="5635EEF3" w:rsidR="00074101" w:rsidRPr="00EF015E" w:rsidRDefault="00F540D0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</w:t>
      </w:r>
      <w:r w:rsidR="00074101" w:rsidRPr="00EA017D">
        <w:rPr>
          <w:b w:val="0"/>
          <w:sz w:val="24"/>
          <w:szCs w:val="24"/>
        </w:rPr>
        <w:t>елевые показатели</w:t>
      </w:r>
      <w:r w:rsidR="00074101" w:rsidRPr="00EF015E">
        <w:rPr>
          <w:b w:val="0"/>
          <w:sz w:val="24"/>
          <w:szCs w:val="24"/>
        </w:rPr>
        <w:t xml:space="preserve"> развития зон жилого и нежилого назначения</w:t>
      </w:r>
      <w:r w:rsidR="00065AEC">
        <w:rPr>
          <w:b w:val="0"/>
          <w:sz w:val="24"/>
          <w:szCs w:val="24"/>
        </w:rPr>
        <w:t>.</w:t>
      </w:r>
    </w:p>
    <w:p w14:paraId="27F1706E" w14:textId="6E1CD098" w:rsidR="00074101" w:rsidRPr="00EF015E" w:rsidRDefault="00065AE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074101" w:rsidRPr="00EF015E">
        <w:rPr>
          <w:b w:val="0"/>
          <w:sz w:val="24"/>
          <w:szCs w:val="24"/>
        </w:rPr>
        <w:t xml:space="preserve">оказатели развития жилого и нежилого фонда, социальной, </w:t>
      </w:r>
      <w:r w:rsidR="00074101" w:rsidRPr="00EF015E">
        <w:rPr>
          <w:b w:val="0"/>
          <w:sz w:val="24"/>
          <w:szCs w:val="24"/>
        </w:rPr>
        <w:lastRenderedPageBreak/>
        <w:t>инженерной, транспортной инфраструктуры.</w:t>
      </w:r>
    </w:p>
    <w:p w14:paraId="7472FE14" w14:textId="587389AB" w:rsidR="00074101" w:rsidRPr="00EF015E" w:rsidRDefault="00065AE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074101" w:rsidRPr="00EF015E">
        <w:rPr>
          <w:b w:val="0"/>
          <w:sz w:val="24"/>
          <w:szCs w:val="24"/>
        </w:rPr>
        <w:t xml:space="preserve">редложения по размещению объектов транспортной, инженерной </w:t>
      </w:r>
      <w:r w:rsidR="009C78E6">
        <w:rPr>
          <w:b w:val="0"/>
          <w:sz w:val="24"/>
          <w:szCs w:val="24"/>
        </w:rPr>
        <w:br/>
      </w:r>
      <w:r w:rsidR="00074101" w:rsidRPr="00EF015E">
        <w:rPr>
          <w:b w:val="0"/>
          <w:sz w:val="24"/>
          <w:szCs w:val="24"/>
        </w:rPr>
        <w:t>и социальной инфраструктуры и иного значения (в том числе с учетом планируемых для размещения объектов федерального и местного значения, влияющих на</w:t>
      </w:r>
      <w:r>
        <w:rPr>
          <w:b w:val="0"/>
          <w:sz w:val="24"/>
          <w:szCs w:val="24"/>
        </w:rPr>
        <w:t> </w:t>
      </w:r>
      <w:r w:rsidR="00074101" w:rsidRPr="00EF015E">
        <w:rPr>
          <w:b w:val="0"/>
          <w:sz w:val="24"/>
          <w:szCs w:val="24"/>
        </w:rPr>
        <w:t xml:space="preserve">размещение объектов регионального значения и имеющих рекомендательный характер – при наличии) с учетом прогнозных показателей </w:t>
      </w:r>
      <w:r w:rsidR="009B7390" w:rsidRPr="00EF015E">
        <w:rPr>
          <w:b w:val="0"/>
          <w:sz w:val="24"/>
          <w:szCs w:val="24"/>
        </w:rPr>
        <w:t>численности</w:t>
      </w:r>
      <w:r w:rsidR="00074101" w:rsidRPr="00EF015E">
        <w:rPr>
          <w:b w:val="0"/>
          <w:sz w:val="24"/>
          <w:szCs w:val="24"/>
        </w:rPr>
        <w:t xml:space="preserve"> населения.</w:t>
      </w:r>
    </w:p>
    <w:p w14:paraId="7A8A4876" w14:textId="27027241" w:rsidR="0045059A" w:rsidRPr="00EF015E" w:rsidRDefault="00065AE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45059A" w:rsidRPr="00EF015E">
        <w:rPr>
          <w:b w:val="0"/>
          <w:sz w:val="24"/>
          <w:szCs w:val="24"/>
        </w:rPr>
        <w:t xml:space="preserve">труктура экономики, количество </w:t>
      </w:r>
      <w:r w:rsidR="00074101" w:rsidRPr="00EF015E">
        <w:rPr>
          <w:b w:val="0"/>
          <w:sz w:val="24"/>
          <w:szCs w:val="24"/>
        </w:rPr>
        <w:t>рабочих мест</w:t>
      </w:r>
      <w:r w:rsidR="0045059A" w:rsidRPr="00EF015E">
        <w:rPr>
          <w:b w:val="0"/>
          <w:sz w:val="24"/>
          <w:szCs w:val="24"/>
        </w:rPr>
        <w:t xml:space="preserve"> по ОКВЭД, прогноз бюджетн</w:t>
      </w:r>
      <w:r w:rsidR="00074101" w:rsidRPr="00EF015E">
        <w:rPr>
          <w:b w:val="0"/>
          <w:sz w:val="24"/>
          <w:szCs w:val="24"/>
        </w:rPr>
        <w:t>ого</w:t>
      </w:r>
      <w:r w:rsidR="0045059A" w:rsidRPr="00EF015E">
        <w:rPr>
          <w:b w:val="0"/>
          <w:sz w:val="24"/>
          <w:szCs w:val="24"/>
        </w:rPr>
        <w:t xml:space="preserve"> </w:t>
      </w:r>
      <w:r w:rsidR="00AC6E57">
        <w:rPr>
          <w:b w:val="0"/>
          <w:sz w:val="24"/>
          <w:szCs w:val="24"/>
        </w:rPr>
        <w:t>сальдо</w:t>
      </w:r>
      <w:r>
        <w:rPr>
          <w:b w:val="0"/>
          <w:sz w:val="24"/>
          <w:szCs w:val="24"/>
        </w:rPr>
        <w:t>.</w:t>
      </w:r>
    </w:p>
    <w:p w14:paraId="260AD92B" w14:textId="6023FDCB" w:rsidR="00074101" w:rsidRPr="00EF015E" w:rsidRDefault="00065AE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074101" w:rsidRPr="00EF015E">
        <w:rPr>
          <w:b w:val="0"/>
          <w:sz w:val="24"/>
          <w:szCs w:val="24"/>
        </w:rPr>
        <w:t>ланировочный каркас с учетом сложившейся схемы расселения и</w:t>
      </w:r>
      <w:r>
        <w:rPr>
          <w:b w:val="0"/>
          <w:sz w:val="24"/>
          <w:szCs w:val="24"/>
        </w:rPr>
        <w:t> </w:t>
      </w:r>
      <w:r w:rsidR="00074101" w:rsidRPr="00EF015E">
        <w:rPr>
          <w:b w:val="0"/>
          <w:sz w:val="24"/>
          <w:szCs w:val="24"/>
        </w:rPr>
        <w:t>предложений по усилению роли существующих центров, а также предложений по</w:t>
      </w:r>
      <w:r>
        <w:rPr>
          <w:b w:val="0"/>
          <w:sz w:val="24"/>
          <w:szCs w:val="24"/>
        </w:rPr>
        <w:t> </w:t>
      </w:r>
      <w:r w:rsidR="00074101" w:rsidRPr="00EF015E">
        <w:rPr>
          <w:b w:val="0"/>
          <w:sz w:val="24"/>
          <w:szCs w:val="24"/>
        </w:rPr>
        <w:t>формированию новых центров расселения.</w:t>
      </w:r>
    </w:p>
    <w:p w14:paraId="093A1BAB" w14:textId="77777777" w:rsidR="00455570" w:rsidRPr="00EF015E" w:rsidRDefault="00455570" w:rsidP="00275B43">
      <w:pPr>
        <w:pStyle w:val="ConsPlusNormal0"/>
        <w:spacing w:line="360" w:lineRule="auto"/>
        <w:ind w:firstLine="709"/>
        <w:contextualSpacing/>
        <w:jc w:val="both"/>
        <w:rPr>
          <w:sz w:val="24"/>
          <w:szCs w:val="24"/>
        </w:rPr>
      </w:pPr>
    </w:p>
    <w:p w14:paraId="154428D2" w14:textId="48C0E7A3" w:rsidR="00F3225A" w:rsidRPr="00EF015E" w:rsidRDefault="009D023C" w:rsidP="00275B43">
      <w:pPr>
        <w:pStyle w:val="ConsPlusTitle0"/>
        <w:numPr>
          <w:ilvl w:val="0"/>
          <w:numId w:val="29"/>
        </w:numPr>
        <w:ind w:left="709" w:firstLine="0"/>
        <w:jc w:val="both"/>
        <w:outlineLvl w:val="1"/>
        <w:rPr>
          <w:sz w:val="28"/>
          <w:szCs w:val="28"/>
        </w:rPr>
      </w:pPr>
      <w:bookmarkStart w:id="22" w:name="_Toc161685587"/>
      <w:r w:rsidRPr="00EF015E">
        <w:rPr>
          <w:sz w:val="28"/>
          <w:szCs w:val="28"/>
        </w:rPr>
        <w:t>Определение ключевых показателей и предложений по</w:t>
      </w:r>
      <w:r w:rsidR="00065AEC">
        <w:rPr>
          <w:sz w:val="28"/>
          <w:szCs w:val="28"/>
        </w:rPr>
        <w:t> </w:t>
      </w:r>
      <w:r w:rsidR="00F3225A" w:rsidRPr="00EF015E">
        <w:rPr>
          <w:sz w:val="28"/>
          <w:szCs w:val="28"/>
        </w:rPr>
        <w:t>размещени</w:t>
      </w:r>
      <w:r w:rsidRPr="00EF015E">
        <w:rPr>
          <w:sz w:val="28"/>
          <w:szCs w:val="28"/>
        </w:rPr>
        <w:t>ю</w:t>
      </w:r>
      <w:r w:rsidR="00F3225A" w:rsidRPr="00EF015E">
        <w:rPr>
          <w:sz w:val="28"/>
          <w:szCs w:val="28"/>
        </w:rPr>
        <w:t xml:space="preserve"> </w:t>
      </w:r>
      <w:r w:rsidR="00104D95" w:rsidRPr="00EF015E">
        <w:rPr>
          <w:sz w:val="28"/>
          <w:szCs w:val="28"/>
        </w:rPr>
        <w:t xml:space="preserve">объектов регионального </w:t>
      </w:r>
      <w:r w:rsidR="00F3225A" w:rsidRPr="00EF015E">
        <w:rPr>
          <w:sz w:val="28"/>
          <w:szCs w:val="28"/>
        </w:rPr>
        <w:t>значения в границах агломерации</w:t>
      </w:r>
      <w:bookmarkEnd w:id="22"/>
      <w:r w:rsidRPr="00EF015E">
        <w:rPr>
          <w:sz w:val="28"/>
          <w:szCs w:val="28"/>
        </w:rPr>
        <w:t xml:space="preserve"> (в рамках выбранного сценария)</w:t>
      </w:r>
    </w:p>
    <w:p w14:paraId="72DEAE84" w14:textId="77777777" w:rsidR="00F3225A" w:rsidRPr="003716D7" w:rsidRDefault="00F3225A" w:rsidP="00275B43">
      <w:pPr>
        <w:pStyle w:val="3-0"/>
        <w:ind w:firstLine="709"/>
        <w:rPr>
          <w:rFonts w:ascii="Arial" w:hAnsi="Arial" w:cs="Arial"/>
          <w:sz w:val="20"/>
          <w:szCs w:val="20"/>
        </w:rPr>
      </w:pPr>
    </w:p>
    <w:p w14:paraId="63DA00ED" w14:textId="0DCBA8D7" w:rsidR="00F3225A" w:rsidRPr="00EF015E" w:rsidRDefault="009D023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bookmarkStart w:id="23" w:name="_Hlk161647355"/>
      <w:bookmarkStart w:id="24" w:name="_Hlk121301770"/>
      <w:r w:rsidRPr="00EF015E">
        <w:rPr>
          <w:b w:val="0"/>
          <w:sz w:val="24"/>
          <w:szCs w:val="24"/>
        </w:rPr>
        <w:t>Определение ключевых показателей и предложений по размещению объектов</w:t>
      </w:r>
      <w:r w:rsidR="00F3225A" w:rsidRPr="00EF015E">
        <w:rPr>
          <w:b w:val="0"/>
          <w:sz w:val="24"/>
          <w:szCs w:val="24"/>
        </w:rPr>
        <w:t xml:space="preserve"> регионального </w:t>
      </w:r>
      <w:bookmarkEnd w:id="23"/>
      <w:r w:rsidR="00F3225A" w:rsidRPr="00EF015E">
        <w:rPr>
          <w:b w:val="0"/>
          <w:sz w:val="24"/>
          <w:szCs w:val="24"/>
        </w:rPr>
        <w:t>значения в границах</w:t>
      </w:r>
      <w:r w:rsidR="00F362F5">
        <w:rPr>
          <w:b w:val="0"/>
          <w:sz w:val="24"/>
          <w:szCs w:val="24"/>
        </w:rPr>
        <w:t xml:space="preserve"> муниципальных образований</w:t>
      </w:r>
      <w:r w:rsidR="00065AEC">
        <w:rPr>
          <w:b w:val="0"/>
          <w:sz w:val="24"/>
          <w:szCs w:val="24"/>
        </w:rPr>
        <w:t>,</w:t>
      </w:r>
      <w:r w:rsidR="00F362F5">
        <w:rPr>
          <w:b w:val="0"/>
          <w:sz w:val="24"/>
          <w:szCs w:val="24"/>
        </w:rPr>
        <w:t xml:space="preserve"> включенных в состав </w:t>
      </w:r>
      <w:r w:rsidR="00F3225A" w:rsidRPr="00EF015E">
        <w:rPr>
          <w:b w:val="0"/>
          <w:sz w:val="24"/>
          <w:szCs w:val="24"/>
        </w:rPr>
        <w:t xml:space="preserve">агломерации </w:t>
      </w:r>
      <w:r w:rsidR="00402F38" w:rsidRPr="00EF015E">
        <w:rPr>
          <w:b w:val="0"/>
          <w:sz w:val="24"/>
          <w:szCs w:val="24"/>
        </w:rPr>
        <w:t xml:space="preserve">(в обосновании учитываются в том числе планируемые для размещения объекты федерального и местного значения, влияющие на размещение объектов регионального значения (в соответствии </w:t>
      </w:r>
      <w:r w:rsidR="002E5A3C">
        <w:rPr>
          <w:b w:val="0"/>
          <w:sz w:val="24"/>
          <w:szCs w:val="24"/>
        </w:rPr>
        <w:br/>
      </w:r>
      <w:r w:rsidR="00402F38" w:rsidRPr="00EF015E">
        <w:rPr>
          <w:b w:val="0"/>
          <w:sz w:val="24"/>
          <w:szCs w:val="24"/>
        </w:rPr>
        <w:t>с документами территориального планирования Р</w:t>
      </w:r>
      <w:r w:rsidR="00F362F5">
        <w:rPr>
          <w:b w:val="0"/>
          <w:sz w:val="24"/>
          <w:szCs w:val="24"/>
        </w:rPr>
        <w:t xml:space="preserve">оссийской </w:t>
      </w:r>
      <w:r w:rsidR="00402F38" w:rsidRPr="00EF015E">
        <w:rPr>
          <w:b w:val="0"/>
          <w:sz w:val="24"/>
          <w:szCs w:val="24"/>
        </w:rPr>
        <w:t>Ф</w:t>
      </w:r>
      <w:r w:rsidR="00F362F5">
        <w:rPr>
          <w:b w:val="0"/>
          <w:sz w:val="24"/>
          <w:szCs w:val="24"/>
        </w:rPr>
        <w:t>едерации</w:t>
      </w:r>
      <w:r w:rsidR="00402F38" w:rsidRPr="00EF015E">
        <w:rPr>
          <w:b w:val="0"/>
          <w:sz w:val="24"/>
          <w:szCs w:val="24"/>
        </w:rPr>
        <w:t>, субъекта</w:t>
      </w:r>
      <w:r w:rsidR="002E5A3C">
        <w:rPr>
          <w:b w:val="0"/>
          <w:sz w:val="24"/>
          <w:szCs w:val="24"/>
        </w:rPr>
        <w:t xml:space="preserve"> РФ</w:t>
      </w:r>
      <w:r w:rsidR="00402F38" w:rsidRPr="00EF015E">
        <w:rPr>
          <w:b w:val="0"/>
          <w:sz w:val="24"/>
          <w:szCs w:val="24"/>
        </w:rPr>
        <w:t>, муниципальных образований)</w:t>
      </w:r>
      <w:r w:rsidR="00065AEC">
        <w:rPr>
          <w:b w:val="0"/>
          <w:sz w:val="24"/>
          <w:szCs w:val="24"/>
        </w:rPr>
        <w:t>,</w:t>
      </w:r>
      <w:r w:rsidR="00402F38" w:rsidRPr="00EF015E">
        <w:rPr>
          <w:b w:val="0"/>
          <w:sz w:val="24"/>
          <w:szCs w:val="24"/>
        </w:rPr>
        <w:t xml:space="preserve"> и их размещение носит рекомендательный характер </w:t>
      </w:r>
      <w:r w:rsidR="00913A50">
        <w:rPr>
          <w:b w:val="0"/>
          <w:sz w:val="24"/>
          <w:szCs w:val="24"/>
        </w:rPr>
        <w:t>и</w:t>
      </w:r>
      <w:r w:rsidR="00065AEC">
        <w:rPr>
          <w:b w:val="0"/>
          <w:sz w:val="24"/>
          <w:szCs w:val="24"/>
        </w:rPr>
        <w:t> </w:t>
      </w:r>
      <w:r w:rsidR="00F3225A" w:rsidRPr="00EF015E">
        <w:rPr>
          <w:b w:val="0"/>
          <w:sz w:val="24"/>
          <w:szCs w:val="24"/>
        </w:rPr>
        <w:t>включает в себя:</w:t>
      </w:r>
    </w:p>
    <w:p w14:paraId="3D62716B" w14:textId="77777777" w:rsidR="00964735" w:rsidRPr="00EF015E" w:rsidRDefault="00964735" w:rsidP="00275B43">
      <w:pPr>
        <w:pStyle w:val="3-0"/>
        <w:numPr>
          <w:ilvl w:val="0"/>
          <w:numId w:val="11"/>
        </w:numPr>
        <w:spacing w:line="360" w:lineRule="auto"/>
        <w:ind w:left="0" w:firstLine="709"/>
        <w:rPr>
          <w:rFonts w:ascii="Arial" w:hAnsi="Arial" w:cs="Arial"/>
        </w:rPr>
      </w:pPr>
      <w:r w:rsidRPr="00EF015E">
        <w:rPr>
          <w:rFonts w:ascii="Arial" w:hAnsi="Arial" w:cs="Arial"/>
        </w:rPr>
        <w:t>целевые показатели развития зон жилого и нежилого назначения;</w:t>
      </w:r>
    </w:p>
    <w:p w14:paraId="04A5F03D" w14:textId="2C73963E" w:rsidR="00F3225A" w:rsidRPr="00EF015E" w:rsidRDefault="009D023C" w:rsidP="00275B43">
      <w:pPr>
        <w:pStyle w:val="3-0"/>
        <w:numPr>
          <w:ilvl w:val="0"/>
          <w:numId w:val="11"/>
        </w:numPr>
        <w:spacing w:line="360" w:lineRule="auto"/>
        <w:ind w:left="0" w:firstLine="709"/>
        <w:rPr>
          <w:rFonts w:ascii="Arial" w:hAnsi="Arial" w:cs="Arial"/>
        </w:rPr>
      </w:pPr>
      <w:r w:rsidRPr="00EF015E">
        <w:rPr>
          <w:rFonts w:ascii="Arial" w:hAnsi="Arial" w:cs="Arial"/>
        </w:rPr>
        <w:t>предложени</w:t>
      </w:r>
      <w:r w:rsidR="00254F8E" w:rsidRPr="00EF015E">
        <w:rPr>
          <w:rFonts w:ascii="Arial" w:hAnsi="Arial" w:cs="Arial"/>
        </w:rPr>
        <w:t>я</w:t>
      </w:r>
      <w:r w:rsidRPr="00EF015E">
        <w:rPr>
          <w:rFonts w:ascii="Arial" w:hAnsi="Arial" w:cs="Arial"/>
        </w:rPr>
        <w:t xml:space="preserve"> по размещению объектов </w:t>
      </w:r>
      <w:r w:rsidR="00F3225A" w:rsidRPr="00EF015E">
        <w:rPr>
          <w:rFonts w:ascii="Arial" w:hAnsi="Arial" w:cs="Arial"/>
        </w:rPr>
        <w:t>транспортной</w:t>
      </w:r>
      <w:r w:rsidR="00313ECC" w:rsidRPr="00EF015E">
        <w:rPr>
          <w:rFonts w:ascii="Arial" w:hAnsi="Arial" w:cs="Arial"/>
        </w:rPr>
        <w:t xml:space="preserve">, инженерной </w:t>
      </w:r>
      <w:r w:rsidR="002E5A3C">
        <w:rPr>
          <w:rFonts w:ascii="Arial" w:hAnsi="Arial" w:cs="Arial"/>
        </w:rPr>
        <w:br/>
      </w:r>
      <w:r w:rsidR="00313ECC" w:rsidRPr="00EF015E">
        <w:rPr>
          <w:rFonts w:ascii="Arial" w:hAnsi="Arial" w:cs="Arial"/>
        </w:rPr>
        <w:t xml:space="preserve">и социальной </w:t>
      </w:r>
      <w:r w:rsidR="00F3225A" w:rsidRPr="00EF015E">
        <w:rPr>
          <w:rFonts w:ascii="Arial" w:hAnsi="Arial" w:cs="Arial"/>
        </w:rPr>
        <w:t>инфраструктуры</w:t>
      </w:r>
      <w:r w:rsidR="00313ECC" w:rsidRPr="00EF015E">
        <w:rPr>
          <w:rFonts w:ascii="Arial" w:hAnsi="Arial" w:cs="Arial"/>
        </w:rPr>
        <w:t xml:space="preserve"> и иного значения </w:t>
      </w:r>
      <w:r w:rsidR="00402F38" w:rsidRPr="00EF015E">
        <w:rPr>
          <w:rFonts w:ascii="Arial" w:hAnsi="Arial" w:cs="Arial"/>
        </w:rPr>
        <w:t xml:space="preserve">(в том числе </w:t>
      </w:r>
      <w:r w:rsidR="00594D51" w:rsidRPr="00EF015E">
        <w:rPr>
          <w:rFonts w:ascii="Arial" w:hAnsi="Arial" w:cs="Arial"/>
        </w:rPr>
        <w:t xml:space="preserve">с учетом </w:t>
      </w:r>
      <w:r w:rsidR="00402F38" w:rsidRPr="00EF015E">
        <w:rPr>
          <w:rFonts w:ascii="Arial" w:hAnsi="Arial" w:cs="Arial"/>
        </w:rPr>
        <w:t>планируемых для размещения объект</w:t>
      </w:r>
      <w:r w:rsidR="00594D51" w:rsidRPr="00EF015E">
        <w:rPr>
          <w:rFonts w:ascii="Arial" w:hAnsi="Arial" w:cs="Arial"/>
        </w:rPr>
        <w:t>ов</w:t>
      </w:r>
      <w:r w:rsidR="00402F38" w:rsidRPr="00EF015E">
        <w:rPr>
          <w:rFonts w:ascii="Arial" w:hAnsi="Arial" w:cs="Arial"/>
        </w:rPr>
        <w:t xml:space="preserve"> федерального и местного значения, влияющих </w:t>
      </w:r>
      <w:r w:rsidR="002E5A3C">
        <w:rPr>
          <w:rFonts w:ascii="Arial" w:hAnsi="Arial" w:cs="Arial"/>
        </w:rPr>
        <w:br/>
      </w:r>
      <w:r w:rsidR="00402F38" w:rsidRPr="00EF015E">
        <w:rPr>
          <w:rFonts w:ascii="Arial" w:hAnsi="Arial" w:cs="Arial"/>
        </w:rPr>
        <w:t>на размещение объектов регионального значения</w:t>
      </w:r>
      <w:r w:rsidR="00594D51" w:rsidRPr="00EF015E">
        <w:rPr>
          <w:rFonts w:ascii="Arial" w:hAnsi="Arial" w:cs="Arial"/>
        </w:rPr>
        <w:t xml:space="preserve"> и имеющих рекомендательный характер – при наличии</w:t>
      </w:r>
      <w:r w:rsidR="00402F38" w:rsidRPr="00EF015E">
        <w:rPr>
          <w:rFonts w:ascii="Arial" w:hAnsi="Arial" w:cs="Arial"/>
        </w:rPr>
        <w:t>)</w:t>
      </w:r>
      <w:r w:rsidR="00964735" w:rsidRPr="00EF015E">
        <w:rPr>
          <w:rFonts w:ascii="Arial" w:hAnsi="Arial" w:cs="Arial"/>
        </w:rPr>
        <w:t xml:space="preserve"> с учетом прогнозных показателей </w:t>
      </w:r>
      <w:r w:rsidR="00DA6F69" w:rsidRPr="00EF015E">
        <w:rPr>
          <w:rFonts w:ascii="Arial" w:hAnsi="Arial" w:cs="Arial"/>
        </w:rPr>
        <w:t>численности</w:t>
      </w:r>
      <w:r w:rsidR="00964735" w:rsidRPr="00EF015E">
        <w:rPr>
          <w:rFonts w:ascii="Arial" w:hAnsi="Arial" w:cs="Arial"/>
        </w:rPr>
        <w:t xml:space="preserve"> населения.</w:t>
      </w:r>
    </w:p>
    <w:p w14:paraId="68CE0601" w14:textId="2AC74421" w:rsidR="00254F8E" w:rsidRDefault="00254F8E" w:rsidP="00D6043D">
      <w:pPr>
        <w:pStyle w:val="ConsPlusTitle0"/>
        <w:jc w:val="both"/>
        <w:outlineLvl w:val="1"/>
        <w:rPr>
          <w:b w:val="0"/>
          <w:szCs w:val="20"/>
        </w:rPr>
      </w:pPr>
    </w:p>
    <w:p w14:paraId="398D823A" w14:textId="77777777" w:rsidR="00D6043D" w:rsidRPr="003716D7" w:rsidRDefault="00D6043D" w:rsidP="000706CE">
      <w:pPr>
        <w:pStyle w:val="ConsPlusTitle0"/>
        <w:jc w:val="both"/>
        <w:outlineLvl w:val="1"/>
        <w:rPr>
          <w:b w:val="0"/>
          <w:szCs w:val="20"/>
        </w:rPr>
      </w:pPr>
    </w:p>
    <w:p w14:paraId="42C94B93" w14:textId="5B2DF9D6" w:rsidR="00F05191" w:rsidRDefault="00F05191" w:rsidP="00275B43">
      <w:pPr>
        <w:pStyle w:val="ConsPlusTitle0"/>
        <w:numPr>
          <w:ilvl w:val="0"/>
          <w:numId w:val="29"/>
        </w:numPr>
        <w:ind w:left="709" w:firstLine="0"/>
        <w:jc w:val="both"/>
        <w:outlineLvl w:val="1"/>
        <w:rPr>
          <w:sz w:val="28"/>
          <w:szCs w:val="28"/>
        </w:rPr>
      </w:pPr>
      <w:bookmarkStart w:id="25" w:name="_Hlk161817504"/>
      <w:bookmarkEnd w:id="24"/>
      <w:r w:rsidRPr="00913A50">
        <w:rPr>
          <w:sz w:val="28"/>
          <w:szCs w:val="28"/>
        </w:rPr>
        <w:t>Ключевы</w:t>
      </w:r>
      <w:r w:rsidR="009D023C" w:rsidRPr="00913A50">
        <w:rPr>
          <w:sz w:val="28"/>
          <w:szCs w:val="28"/>
        </w:rPr>
        <w:t>е</w:t>
      </w:r>
      <w:r w:rsidRPr="00913A50">
        <w:rPr>
          <w:sz w:val="28"/>
          <w:szCs w:val="28"/>
        </w:rPr>
        <w:t xml:space="preserve"> параметры градостроительного развития </w:t>
      </w:r>
      <w:r w:rsidR="00054BEA">
        <w:rPr>
          <w:sz w:val="28"/>
          <w:szCs w:val="28"/>
        </w:rPr>
        <w:br/>
      </w:r>
      <w:r w:rsidRPr="00913A50">
        <w:rPr>
          <w:sz w:val="28"/>
          <w:szCs w:val="28"/>
        </w:rPr>
        <w:t>(в рамках выбранного сценария)</w:t>
      </w:r>
      <w:bookmarkEnd w:id="25"/>
    </w:p>
    <w:p w14:paraId="0DD679C3" w14:textId="77777777" w:rsidR="00275B43" w:rsidRPr="00913A50" w:rsidRDefault="00275B43" w:rsidP="00275B43">
      <w:pPr>
        <w:pStyle w:val="ConsPlusTitle0"/>
        <w:ind w:left="709"/>
        <w:jc w:val="both"/>
        <w:outlineLvl w:val="1"/>
        <w:rPr>
          <w:sz w:val="28"/>
          <w:szCs w:val="28"/>
        </w:rPr>
      </w:pPr>
    </w:p>
    <w:p w14:paraId="3F651FDE" w14:textId="77777777" w:rsidR="00D9318D" w:rsidRPr="003716D7" w:rsidRDefault="00D9318D" w:rsidP="00275B43">
      <w:pPr>
        <w:pStyle w:val="ConsPlusTitle0"/>
        <w:ind w:firstLine="709"/>
        <w:jc w:val="both"/>
        <w:outlineLvl w:val="1"/>
        <w:rPr>
          <w:szCs w:val="20"/>
        </w:rPr>
      </w:pPr>
    </w:p>
    <w:p w14:paraId="25845CD8" w14:textId="77777777" w:rsidR="004A6D1B" w:rsidRDefault="00913A50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9.1 </w:t>
      </w:r>
      <w:r w:rsidR="00074101" w:rsidRPr="006D1BCD">
        <w:rPr>
          <w:b w:val="0"/>
          <w:sz w:val="24"/>
          <w:szCs w:val="24"/>
        </w:rPr>
        <w:t>Результатом</w:t>
      </w:r>
      <w:r>
        <w:rPr>
          <w:b w:val="0"/>
          <w:sz w:val="24"/>
          <w:szCs w:val="24"/>
        </w:rPr>
        <w:t xml:space="preserve"> мероприятий по </w:t>
      </w:r>
      <w:r w:rsidR="00074101" w:rsidRPr="006D1BCD">
        <w:rPr>
          <w:b w:val="0"/>
          <w:sz w:val="24"/>
          <w:szCs w:val="24"/>
        </w:rPr>
        <w:t>определени</w:t>
      </w:r>
      <w:r>
        <w:rPr>
          <w:b w:val="0"/>
          <w:sz w:val="24"/>
          <w:szCs w:val="24"/>
        </w:rPr>
        <w:t>ю</w:t>
      </w:r>
      <w:r w:rsidR="00074101" w:rsidRPr="006D1BCD">
        <w:rPr>
          <w:b w:val="0"/>
          <w:sz w:val="24"/>
          <w:szCs w:val="24"/>
        </w:rPr>
        <w:t xml:space="preserve"> градостроительного потенциала территории являются к</w:t>
      </w:r>
      <w:r w:rsidR="00964735" w:rsidRPr="006D1BCD">
        <w:rPr>
          <w:b w:val="0"/>
          <w:sz w:val="24"/>
          <w:szCs w:val="24"/>
        </w:rPr>
        <w:t>лючевы</w:t>
      </w:r>
      <w:r w:rsidR="00430653">
        <w:rPr>
          <w:b w:val="0"/>
          <w:sz w:val="24"/>
          <w:szCs w:val="24"/>
        </w:rPr>
        <w:t>е</w:t>
      </w:r>
      <w:r w:rsidR="00964735" w:rsidRPr="006D1BCD">
        <w:rPr>
          <w:b w:val="0"/>
          <w:sz w:val="24"/>
          <w:szCs w:val="24"/>
        </w:rPr>
        <w:t xml:space="preserve"> параметр</w:t>
      </w:r>
      <w:r w:rsidR="00430653">
        <w:rPr>
          <w:b w:val="0"/>
          <w:sz w:val="24"/>
          <w:szCs w:val="24"/>
        </w:rPr>
        <w:t>ы</w:t>
      </w:r>
      <w:r w:rsidR="00964735" w:rsidRPr="006D1BCD">
        <w:rPr>
          <w:b w:val="0"/>
          <w:sz w:val="24"/>
          <w:szCs w:val="24"/>
        </w:rPr>
        <w:t xml:space="preserve"> градостроительного развития: </w:t>
      </w:r>
    </w:p>
    <w:p w14:paraId="61EA9219" w14:textId="4E53F2D1" w:rsidR="00054BEA" w:rsidRDefault="00065AEC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</w:t>
      </w:r>
      <w:r w:rsidR="00054BEA">
        <w:rPr>
          <w:b w:val="0"/>
          <w:sz w:val="24"/>
          <w:szCs w:val="24"/>
        </w:rPr>
        <w:t xml:space="preserve"> п</w:t>
      </w:r>
      <w:r w:rsidR="00F05191" w:rsidRPr="006D1BCD">
        <w:rPr>
          <w:b w:val="0"/>
          <w:sz w:val="24"/>
          <w:szCs w:val="24"/>
        </w:rPr>
        <w:t>рогноз численност</w:t>
      </w:r>
      <w:r w:rsidR="00430653">
        <w:rPr>
          <w:b w:val="0"/>
          <w:sz w:val="24"/>
          <w:szCs w:val="24"/>
        </w:rPr>
        <w:t xml:space="preserve">и </w:t>
      </w:r>
      <w:r w:rsidR="00F05191" w:rsidRPr="006D1BCD">
        <w:rPr>
          <w:b w:val="0"/>
          <w:sz w:val="24"/>
          <w:szCs w:val="24"/>
        </w:rPr>
        <w:t xml:space="preserve">населения на горизонт планирования в границах агломерации и границах зоны возможного влияния агломерационных процессов </w:t>
      </w:r>
      <w:r w:rsidR="00054BEA">
        <w:rPr>
          <w:b w:val="0"/>
          <w:sz w:val="24"/>
          <w:szCs w:val="24"/>
        </w:rPr>
        <w:br/>
      </w:r>
      <w:r w:rsidR="00F05191" w:rsidRPr="006D1BCD">
        <w:rPr>
          <w:b w:val="0"/>
          <w:sz w:val="24"/>
          <w:szCs w:val="24"/>
        </w:rPr>
        <w:t>(при необходимости)</w:t>
      </w:r>
      <w:r w:rsidR="0034122E">
        <w:rPr>
          <w:b w:val="0"/>
          <w:sz w:val="24"/>
          <w:szCs w:val="24"/>
        </w:rPr>
        <w:t>;</w:t>
      </w:r>
    </w:p>
    <w:p w14:paraId="7EF3BBCB" w14:textId="0597110C" w:rsidR="00054BEA" w:rsidRDefault="00065AEC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6D1BCD" w:rsidRPr="004A6D1B">
        <w:rPr>
          <w:b w:val="0"/>
          <w:sz w:val="24"/>
          <w:szCs w:val="24"/>
        </w:rPr>
        <w:t xml:space="preserve"> </w:t>
      </w:r>
      <w:r w:rsidR="00054BEA">
        <w:rPr>
          <w:b w:val="0"/>
          <w:sz w:val="24"/>
          <w:szCs w:val="24"/>
        </w:rPr>
        <w:t>с</w:t>
      </w:r>
      <w:r w:rsidR="00F05191" w:rsidRPr="004A6D1B">
        <w:rPr>
          <w:b w:val="0"/>
          <w:sz w:val="24"/>
          <w:szCs w:val="24"/>
        </w:rPr>
        <w:t>труктура экономики, количество рабочих мест по ОКВЭД, прогноз бюджетного баланса</w:t>
      </w:r>
      <w:r w:rsidR="004A6D1B">
        <w:rPr>
          <w:b w:val="0"/>
          <w:sz w:val="24"/>
          <w:szCs w:val="24"/>
        </w:rPr>
        <w:t>;</w:t>
      </w:r>
    </w:p>
    <w:p w14:paraId="67785E78" w14:textId="326E48A7" w:rsidR="00054BEA" w:rsidRDefault="00065AEC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054BEA">
        <w:rPr>
          <w:b w:val="0"/>
          <w:sz w:val="24"/>
          <w:szCs w:val="24"/>
        </w:rPr>
        <w:t xml:space="preserve"> п</w:t>
      </w:r>
      <w:r w:rsidR="00F05191" w:rsidRPr="004A6D1B">
        <w:rPr>
          <w:b w:val="0"/>
          <w:sz w:val="24"/>
          <w:szCs w:val="24"/>
        </w:rPr>
        <w:t>ланировочный каркас с учетом сло</w:t>
      </w:r>
      <w:r w:rsidR="00E64A5D" w:rsidRPr="004A6D1B">
        <w:rPr>
          <w:b w:val="0"/>
          <w:sz w:val="24"/>
          <w:szCs w:val="24"/>
        </w:rPr>
        <w:t>ж</w:t>
      </w:r>
      <w:r w:rsidR="00F05191" w:rsidRPr="004A6D1B">
        <w:rPr>
          <w:b w:val="0"/>
          <w:sz w:val="24"/>
          <w:szCs w:val="24"/>
        </w:rPr>
        <w:t>ившейся схемы расселения</w:t>
      </w:r>
      <w:r w:rsidR="004A6D1B">
        <w:rPr>
          <w:b w:val="0"/>
          <w:sz w:val="24"/>
          <w:szCs w:val="24"/>
        </w:rPr>
        <w:br/>
      </w:r>
      <w:r w:rsidR="00F05191" w:rsidRPr="004A6D1B">
        <w:rPr>
          <w:b w:val="0"/>
          <w:sz w:val="24"/>
          <w:szCs w:val="24"/>
        </w:rPr>
        <w:t xml:space="preserve">и предложений по усилению роли существующих центров, а также предложений </w:t>
      </w:r>
      <w:r w:rsidR="00054BEA">
        <w:rPr>
          <w:b w:val="0"/>
          <w:sz w:val="24"/>
          <w:szCs w:val="24"/>
        </w:rPr>
        <w:br/>
      </w:r>
      <w:r w:rsidR="00F05191" w:rsidRPr="004A6D1B">
        <w:rPr>
          <w:b w:val="0"/>
          <w:sz w:val="24"/>
          <w:szCs w:val="24"/>
        </w:rPr>
        <w:t xml:space="preserve">по формированию новых центров </w:t>
      </w:r>
      <w:r w:rsidR="00F93398" w:rsidRPr="004A6D1B">
        <w:rPr>
          <w:b w:val="0"/>
          <w:sz w:val="24"/>
          <w:szCs w:val="24"/>
        </w:rPr>
        <w:t>расселения</w:t>
      </w:r>
      <w:r w:rsidR="0034122E" w:rsidRPr="004A6D1B">
        <w:rPr>
          <w:b w:val="0"/>
          <w:sz w:val="24"/>
          <w:szCs w:val="24"/>
        </w:rPr>
        <w:t>;</w:t>
      </w:r>
    </w:p>
    <w:p w14:paraId="0FCD0806" w14:textId="4BE60BA7" w:rsidR="006D1BCD" w:rsidRPr="00CC51CB" w:rsidRDefault="00065AEC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054BEA">
        <w:rPr>
          <w:b w:val="0"/>
          <w:sz w:val="24"/>
          <w:szCs w:val="24"/>
        </w:rPr>
        <w:t xml:space="preserve"> ц</w:t>
      </w:r>
      <w:r w:rsidR="00F05191" w:rsidRPr="004A6D1B">
        <w:rPr>
          <w:b w:val="0"/>
          <w:sz w:val="24"/>
          <w:szCs w:val="24"/>
        </w:rPr>
        <w:t>елевые показатели развития жилого фонда, социальной, инженерной, транспортной инфраструктуры</w:t>
      </w:r>
      <w:r w:rsidR="00F93398" w:rsidRPr="004A6D1B">
        <w:rPr>
          <w:b w:val="0"/>
          <w:sz w:val="24"/>
          <w:szCs w:val="24"/>
        </w:rPr>
        <w:t>.</w:t>
      </w:r>
    </w:p>
    <w:p w14:paraId="47B98D45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346D67A9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642E7ED5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66C4934F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1E54270D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1D6AE009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28218998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71EDE8B5" w14:textId="7809DA58" w:rsidR="00093C62" w:rsidRDefault="00093C62" w:rsidP="00EC62E7">
      <w:pPr>
        <w:pStyle w:val="ConsPlusNormal"/>
        <w:rPr>
          <w:b/>
          <w:sz w:val="28"/>
          <w:szCs w:val="28"/>
        </w:rPr>
      </w:pPr>
    </w:p>
    <w:p w14:paraId="2D0A5E20" w14:textId="01C9CAB8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3572A732" w14:textId="0A850568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2C2D21E7" w14:textId="5A7A5A75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22ED158B" w14:textId="7C604391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140D1C39" w14:textId="560064A3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6821A850" w14:textId="6E4302DD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1BD1D784" w14:textId="5C45A6E9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77212F2E" w14:textId="4F1BDF30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7B4E086E" w14:textId="7BA6558D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372CEA26" w14:textId="511F8B3F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422DC8C0" w14:textId="717B57EC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23E8E156" w14:textId="38196999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41F4E5C1" w14:textId="14CB72AC" w:rsidR="00D6043D" w:rsidRDefault="00D6043D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FADF17" w14:textId="77777777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4F0558F8" w14:textId="77777777" w:rsidR="000C6D30" w:rsidRPr="003716D7" w:rsidRDefault="000C6D30" w:rsidP="004924FE">
      <w:pPr>
        <w:pStyle w:val="ConsPlusNormal"/>
        <w:jc w:val="center"/>
        <w:rPr>
          <w:b/>
          <w:sz w:val="28"/>
          <w:szCs w:val="28"/>
        </w:rPr>
      </w:pPr>
      <w:r w:rsidRPr="003716D7">
        <w:rPr>
          <w:b/>
          <w:sz w:val="28"/>
          <w:szCs w:val="28"/>
        </w:rPr>
        <w:t>Библиография</w:t>
      </w:r>
    </w:p>
    <w:p w14:paraId="1B330D9E" w14:textId="77777777" w:rsidR="000C6D30" w:rsidRPr="003716D7" w:rsidRDefault="000C6D30" w:rsidP="000C6D30">
      <w:pPr>
        <w:pStyle w:val="ConsPlusNormal"/>
        <w:ind w:firstLine="539"/>
        <w:jc w:val="center"/>
        <w:rPr>
          <w:b/>
          <w:sz w:val="24"/>
          <w:szCs w:val="24"/>
        </w:rPr>
      </w:pPr>
    </w:p>
    <w:p w14:paraId="20166CBA" w14:textId="044941EB" w:rsidR="00EC62E7" w:rsidRDefault="000C6D30" w:rsidP="00275B43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26" w:name="_Hlk161769300"/>
      <w:r w:rsidRPr="003716D7">
        <w:rPr>
          <w:rFonts w:ascii="Arial" w:hAnsi="Arial" w:cs="Arial"/>
          <w:sz w:val="24"/>
          <w:szCs w:val="24"/>
        </w:rPr>
        <w:t>[1</w:t>
      </w:r>
      <w:bookmarkEnd w:id="26"/>
      <w:r w:rsidR="00DA3F1B" w:rsidRPr="003716D7">
        <w:rPr>
          <w:rFonts w:ascii="Arial" w:hAnsi="Arial" w:cs="Arial"/>
          <w:sz w:val="24"/>
          <w:szCs w:val="24"/>
        </w:rPr>
        <w:t>]</w:t>
      </w:r>
      <w:r w:rsidR="00065AEC">
        <w:rPr>
          <w:rFonts w:ascii="Arial" w:hAnsi="Arial" w:cs="Arial"/>
          <w:sz w:val="24"/>
          <w:szCs w:val="24"/>
        </w:rPr>
        <w:t>  </w:t>
      </w:r>
      <w:r w:rsidR="00275B43" w:rsidRPr="003716D7">
        <w:rPr>
          <w:rFonts w:ascii="Arial" w:hAnsi="Arial" w:cs="Arial"/>
          <w:sz w:val="24"/>
          <w:szCs w:val="24"/>
        </w:rPr>
        <w:t xml:space="preserve"> </w:t>
      </w:r>
      <w:r w:rsidRPr="003716D7">
        <w:rPr>
          <w:rFonts w:ascii="Arial" w:hAnsi="Arial" w:cs="Arial"/>
          <w:sz w:val="24"/>
          <w:szCs w:val="24"/>
        </w:rPr>
        <w:t>Градостроительный кодекс Российской Федерации</w:t>
      </w:r>
    </w:p>
    <w:p w14:paraId="1755CF20" w14:textId="097278F1" w:rsidR="000C6D30" w:rsidRPr="00256CB5" w:rsidRDefault="00256CB5" w:rsidP="00275B43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716D7">
        <w:rPr>
          <w:rFonts w:ascii="Arial" w:hAnsi="Arial" w:cs="Arial"/>
          <w:sz w:val="24"/>
          <w:szCs w:val="24"/>
        </w:rPr>
        <w:t>[</w:t>
      </w:r>
      <w:r w:rsidRPr="00256CB5">
        <w:rPr>
          <w:rFonts w:ascii="Arial" w:hAnsi="Arial" w:cs="Arial"/>
          <w:sz w:val="24"/>
          <w:szCs w:val="24"/>
        </w:rPr>
        <w:t>2</w:t>
      </w:r>
      <w:r w:rsidRPr="003716D7">
        <w:rPr>
          <w:rFonts w:ascii="Arial" w:hAnsi="Arial" w:cs="Arial"/>
          <w:sz w:val="24"/>
          <w:szCs w:val="24"/>
        </w:rPr>
        <w:t>]</w:t>
      </w:r>
      <w:r w:rsidR="00065AEC">
        <w:rPr>
          <w:rFonts w:ascii="Arial" w:hAnsi="Arial" w:cs="Arial"/>
          <w:sz w:val="24"/>
          <w:szCs w:val="24"/>
        </w:rPr>
        <w:t>  </w:t>
      </w:r>
      <w:r w:rsidR="00275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Земельный кодекс Российской Федерации</w:t>
      </w:r>
    </w:p>
    <w:p w14:paraId="51F7B0E7" w14:textId="77777777" w:rsidR="00132369" w:rsidRPr="003716D7" w:rsidRDefault="00132369" w:rsidP="00132369">
      <w:pPr>
        <w:tabs>
          <w:tab w:val="left" w:pos="490"/>
        </w:tabs>
      </w:pPr>
    </w:p>
    <w:p w14:paraId="264A6330" w14:textId="77777777" w:rsidR="00132369" w:rsidRDefault="00132369" w:rsidP="00132369">
      <w:pPr>
        <w:tabs>
          <w:tab w:val="left" w:pos="490"/>
        </w:tabs>
        <w:rPr>
          <w:highlight w:val="green"/>
        </w:rPr>
      </w:pPr>
    </w:p>
    <w:p w14:paraId="0ECBF70A" w14:textId="77777777" w:rsidR="00132369" w:rsidRDefault="00132369" w:rsidP="00132369">
      <w:pPr>
        <w:tabs>
          <w:tab w:val="left" w:pos="490"/>
        </w:tabs>
        <w:rPr>
          <w:highlight w:val="green"/>
        </w:rPr>
      </w:pPr>
    </w:p>
    <w:p w14:paraId="41D102DD" w14:textId="77777777" w:rsidR="00DE474D" w:rsidRDefault="00DE474D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A67B606" w14:textId="77777777" w:rsidR="00DE474D" w:rsidRDefault="00DE474D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47BEC092" w14:textId="77777777" w:rsidR="00DE474D" w:rsidRDefault="00DE474D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BEE8A4F" w14:textId="07965B3E" w:rsidR="00DE474D" w:rsidRDefault="00DE474D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E371B03" w14:textId="1314127E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4161B6F" w14:textId="5F271284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8FE3DB2" w14:textId="4C91DD82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2EBAA35" w14:textId="75ED6EE5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0C43783" w14:textId="72925AD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3B45B39" w14:textId="691C87A0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68BF0F3" w14:textId="41A75C5D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4C8F3D91" w14:textId="2E39BF17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8649FE8" w14:textId="47577D3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26BA397" w14:textId="766F8DF3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0A5A907" w14:textId="5E5244C9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525CBA8" w14:textId="6602B070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037B2AD" w14:textId="43CE3F3C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A5CB6F7" w14:textId="31E3F73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1902937" w14:textId="6289DED9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E3709B1" w14:textId="007BA37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23BEA99" w14:textId="6FA3B08B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5B8BC57" w14:textId="4B1E572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6602759E" w14:textId="0767114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80FAE30" w14:textId="2C9A1A8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EF8F554" w14:textId="1FE85F26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0970128" w14:textId="2C1438E5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ED7691C" w14:textId="48E80853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89437FD" w14:textId="3934A49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39B6A8F" w14:textId="6C53B5C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62719E95" w14:textId="3BDDADBE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425F3647" w14:textId="59B21CFB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10EA533" w14:textId="49E44B1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621F96A" w14:textId="706A309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4D7364C" w14:textId="3F4ADDD9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62D9850" w14:textId="0E38FDAC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B686356" w14:textId="2EB7A865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6C3EF79" w14:textId="35C6EB6B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B424861" w14:textId="28DF894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2A2530B" w14:textId="48589633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9870E21" w14:textId="1D35B52C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07420C4" w14:textId="7219D97D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64B98BE4" w14:textId="3D3890DB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E19F208" w14:textId="0466F9E5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D8D89A0" w14:textId="39E5AB3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AE76DEC" w14:textId="5B70CF00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1C20BCB" w14:textId="5C4B2796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4A3A9236" w14:textId="440810F6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47F8410" w14:textId="2AFA135C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6C57714" w14:textId="70761F1E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E94AE77" w14:textId="28F61314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346A5E2" w14:textId="48568AB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B158B58" w14:textId="448F842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0CE06E3" w14:textId="0AEB252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9FE3312" w14:textId="77777777" w:rsidR="00275B43" w:rsidRPr="007B7E8A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93D00C6" w14:textId="77777777" w:rsidR="00132369" w:rsidRPr="007B7E8A" w:rsidRDefault="00132369" w:rsidP="00132369">
      <w:pPr>
        <w:pStyle w:val="ConsPlusNormal0"/>
        <w:ind w:firstLine="539"/>
        <w:jc w:val="both"/>
        <w:rPr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32369" w:rsidRPr="007B7E8A" w14:paraId="7B847566" w14:textId="77777777" w:rsidTr="00DA6F69">
        <w:tc>
          <w:tcPr>
            <w:tcW w:w="4814" w:type="dxa"/>
          </w:tcPr>
          <w:p w14:paraId="04535A04" w14:textId="77777777" w:rsidR="00132369" w:rsidRPr="007B7E8A" w:rsidRDefault="00132369" w:rsidP="00DA6F69">
            <w:pPr>
              <w:pStyle w:val="ConsPlusNormal0"/>
              <w:ind w:hanging="108"/>
              <w:jc w:val="both"/>
              <w:rPr>
                <w:szCs w:val="20"/>
              </w:rPr>
            </w:pPr>
            <w:r w:rsidRPr="007B7E8A">
              <w:rPr>
                <w:szCs w:val="20"/>
              </w:rPr>
              <w:t>УДК 006.05:006.354</w:t>
            </w:r>
          </w:p>
        </w:tc>
        <w:tc>
          <w:tcPr>
            <w:tcW w:w="4814" w:type="dxa"/>
          </w:tcPr>
          <w:p w14:paraId="0CB0F3C5" w14:textId="77777777" w:rsidR="00132369" w:rsidRPr="007B7E8A" w:rsidRDefault="00132369" w:rsidP="00DA6F69">
            <w:pPr>
              <w:pStyle w:val="ConsPlusNormal0"/>
              <w:ind w:firstLine="539"/>
              <w:jc w:val="right"/>
              <w:rPr>
                <w:szCs w:val="20"/>
              </w:rPr>
            </w:pPr>
            <w:r w:rsidRPr="007B7E8A">
              <w:rPr>
                <w:szCs w:val="20"/>
              </w:rPr>
              <w:t>ОКС 01.120</w:t>
            </w:r>
          </w:p>
        </w:tc>
      </w:tr>
    </w:tbl>
    <w:p w14:paraId="2398CA09" w14:textId="77777777" w:rsidR="00132369" w:rsidRPr="007B7E8A" w:rsidRDefault="00132369" w:rsidP="00132369">
      <w:pPr>
        <w:pStyle w:val="ConsPlusNormal0"/>
        <w:ind w:firstLine="539"/>
        <w:jc w:val="both"/>
        <w:rPr>
          <w:szCs w:val="20"/>
        </w:rPr>
      </w:pPr>
    </w:p>
    <w:p w14:paraId="378B780A" w14:textId="77777777" w:rsidR="00132369" w:rsidRDefault="00132369" w:rsidP="003716D7">
      <w:pPr>
        <w:jc w:val="both"/>
        <w:rPr>
          <w:rFonts w:ascii="Arial" w:hAnsi="Arial" w:cs="Arial"/>
        </w:rPr>
      </w:pPr>
      <w:r w:rsidRPr="00F15167">
        <w:rPr>
          <w:rFonts w:ascii="Arial" w:hAnsi="Arial" w:cs="Arial"/>
          <w:sz w:val="20"/>
          <w:szCs w:val="20"/>
        </w:rPr>
        <w:t>Ключевые слова:</w:t>
      </w:r>
      <w:r>
        <w:rPr>
          <w:rFonts w:ascii="Arial" w:hAnsi="Arial" w:cs="Arial"/>
          <w:sz w:val="20"/>
          <w:szCs w:val="20"/>
        </w:rPr>
        <w:t xml:space="preserve"> </w:t>
      </w:r>
      <w:r w:rsidR="00A62877">
        <w:rPr>
          <w:rFonts w:ascii="Arial" w:hAnsi="Arial" w:cs="Arial"/>
          <w:sz w:val="20"/>
          <w:szCs w:val="20"/>
        </w:rPr>
        <w:t xml:space="preserve">анализ, </w:t>
      </w:r>
      <w:r>
        <w:rPr>
          <w:rFonts w:ascii="Arial" w:hAnsi="Arial" w:cs="Arial"/>
          <w:sz w:val="20"/>
          <w:szCs w:val="20"/>
        </w:rPr>
        <w:t>градостроительный потенциал,</w:t>
      </w:r>
      <w:r w:rsidRPr="00F15167">
        <w:rPr>
          <w:rFonts w:ascii="Arial" w:hAnsi="Arial" w:cs="Arial"/>
          <w:sz w:val="20"/>
          <w:szCs w:val="20"/>
        </w:rPr>
        <w:t xml:space="preserve"> документ, определяющи</w:t>
      </w:r>
      <w:r>
        <w:rPr>
          <w:rFonts w:ascii="Arial" w:hAnsi="Arial" w:cs="Arial"/>
          <w:sz w:val="20"/>
          <w:szCs w:val="20"/>
        </w:rPr>
        <w:t>й</w:t>
      </w:r>
      <w:r w:rsidRPr="00F15167">
        <w:rPr>
          <w:rFonts w:ascii="Arial" w:hAnsi="Arial" w:cs="Arial"/>
          <w:sz w:val="20"/>
          <w:szCs w:val="20"/>
        </w:rPr>
        <w:t xml:space="preserve"> единую градостроительную политику</w:t>
      </w:r>
      <w:r>
        <w:rPr>
          <w:rFonts w:ascii="Arial" w:hAnsi="Arial" w:cs="Arial"/>
          <w:sz w:val="20"/>
          <w:szCs w:val="20"/>
        </w:rPr>
        <w:t xml:space="preserve">, границы агломерации, ключевые параметры </w:t>
      </w:r>
      <w:r w:rsidR="00A62877">
        <w:rPr>
          <w:rFonts w:ascii="Arial" w:hAnsi="Arial" w:cs="Arial"/>
          <w:sz w:val="20"/>
          <w:szCs w:val="20"/>
        </w:rPr>
        <w:t xml:space="preserve">градостроительного </w:t>
      </w:r>
      <w:r>
        <w:rPr>
          <w:rFonts w:ascii="Arial" w:hAnsi="Arial" w:cs="Arial"/>
          <w:sz w:val="20"/>
          <w:szCs w:val="20"/>
        </w:rPr>
        <w:t>развития, приоритетный сценарий, комплексная оценка территории агломерации</w:t>
      </w:r>
      <w:r w:rsidR="00A62877">
        <w:rPr>
          <w:rFonts w:ascii="Arial" w:hAnsi="Arial" w:cs="Arial"/>
          <w:sz w:val="20"/>
          <w:szCs w:val="20"/>
        </w:rPr>
        <w:t>, целевые показатели развития</w:t>
      </w:r>
    </w:p>
    <w:p w14:paraId="7C88D705" w14:textId="2DFC1EA8" w:rsidR="00132369" w:rsidRDefault="00132369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8ADCE48" w14:textId="77777777" w:rsidR="00132369" w:rsidRDefault="00132369" w:rsidP="00132369"/>
    <w:p w14:paraId="2ECF768D" w14:textId="77777777" w:rsidR="00132369" w:rsidRDefault="00132369" w:rsidP="00132369"/>
    <w:p w14:paraId="6803C341" w14:textId="77777777" w:rsidR="00DE474D" w:rsidRDefault="00DE474D" w:rsidP="00132369"/>
    <w:p w14:paraId="7366921E" w14:textId="77777777" w:rsidR="00DE474D" w:rsidRDefault="00DE474D" w:rsidP="00132369"/>
    <w:p w14:paraId="41006C41" w14:textId="77777777" w:rsidR="00DE474D" w:rsidRDefault="00DE474D" w:rsidP="00132369"/>
    <w:p w14:paraId="4845CE0F" w14:textId="77777777" w:rsidR="00DE474D" w:rsidRPr="00F706FF" w:rsidRDefault="00DE474D" w:rsidP="00132369"/>
    <w:p w14:paraId="38FEE420" w14:textId="3C30E454" w:rsidR="00132369" w:rsidRDefault="00132369" w:rsidP="00132369">
      <w:pPr>
        <w:pStyle w:val="ConsPlusNormal"/>
        <w:tabs>
          <w:tab w:val="center" w:pos="4818"/>
        </w:tabs>
        <w:jc w:val="both"/>
        <w:rPr>
          <w:b/>
          <w:sz w:val="24"/>
          <w:szCs w:val="24"/>
        </w:rPr>
      </w:pPr>
      <w:r w:rsidRPr="00D92770">
        <w:rPr>
          <w:sz w:val="24"/>
          <w:szCs w:val="24"/>
        </w:rPr>
        <w:t>Организация</w:t>
      </w:r>
      <w:r w:rsidR="00065AEC">
        <w:rPr>
          <w:sz w:val="24"/>
          <w:szCs w:val="24"/>
        </w:rPr>
        <w:t xml:space="preserve"> </w:t>
      </w:r>
      <w:r w:rsidR="00065AEC" w:rsidRPr="00065AEC">
        <w:rPr>
          <w:sz w:val="24"/>
          <w:szCs w:val="24"/>
        </w:rPr>
        <w:t>––</w:t>
      </w:r>
      <w:r w:rsidR="00065AEC">
        <w:rPr>
          <w:sz w:val="24"/>
          <w:szCs w:val="24"/>
        </w:rPr>
        <w:t xml:space="preserve"> </w:t>
      </w:r>
      <w:r w:rsidRPr="00D92770">
        <w:rPr>
          <w:sz w:val="24"/>
          <w:szCs w:val="24"/>
        </w:rPr>
        <w:t>разработчик стандарта</w:t>
      </w:r>
      <w:r w:rsidRPr="00D9277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 w14:paraId="25826ED3" w14:textId="77777777" w:rsidR="00132369" w:rsidRPr="00D92770" w:rsidRDefault="00132369" w:rsidP="00132369">
      <w:pPr>
        <w:pStyle w:val="ConsPlusNormal"/>
        <w:tabs>
          <w:tab w:val="center" w:pos="4818"/>
        </w:tabs>
        <w:jc w:val="both"/>
        <w:rPr>
          <w:b/>
          <w:sz w:val="24"/>
          <w:szCs w:val="24"/>
        </w:rPr>
      </w:pPr>
    </w:p>
    <w:p w14:paraId="17E26E45" w14:textId="3125036E" w:rsidR="0034122E" w:rsidRPr="0034122E" w:rsidRDefault="00065AEC" w:rsidP="0034122E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34122E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едеральное автономное учреждение</w:t>
      </w:r>
      <w:r w:rsidRPr="0034122E">
        <w:rPr>
          <w:rFonts w:ascii="Arial" w:hAnsi="Arial" w:cs="Arial"/>
          <w:sz w:val="24"/>
          <w:szCs w:val="24"/>
        </w:rPr>
        <w:t xml:space="preserve"> </w:t>
      </w:r>
      <w:r w:rsidR="00132369" w:rsidRPr="0034122E">
        <w:rPr>
          <w:rFonts w:ascii="Arial" w:hAnsi="Arial" w:cs="Arial"/>
          <w:sz w:val="24"/>
          <w:szCs w:val="24"/>
        </w:rPr>
        <w:t xml:space="preserve">«Единый научно-исследовательский </w:t>
      </w:r>
      <w:r>
        <w:rPr>
          <w:rFonts w:ascii="Arial" w:hAnsi="Arial" w:cs="Arial"/>
          <w:sz w:val="24"/>
          <w:szCs w:val="24"/>
        </w:rPr>
        <w:t xml:space="preserve">и проектный </w:t>
      </w:r>
      <w:r w:rsidR="00132369" w:rsidRPr="0034122E">
        <w:rPr>
          <w:rFonts w:ascii="Arial" w:hAnsi="Arial" w:cs="Arial"/>
          <w:sz w:val="24"/>
          <w:szCs w:val="24"/>
        </w:rPr>
        <w:t>институт пространственного планирования Российской Федерации» (</w:t>
      </w:r>
      <w:r w:rsidR="0034122E" w:rsidRPr="0034122E">
        <w:rPr>
          <w:rFonts w:ascii="Arial" w:hAnsi="Arial" w:cs="Arial"/>
          <w:sz w:val="24"/>
          <w:szCs w:val="24"/>
        </w:rPr>
        <w:t>ФАУ</w:t>
      </w:r>
      <w:r>
        <w:rPr>
          <w:rFonts w:ascii="Arial" w:hAnsi="Arial" w:cs="Arial"/>
          <w:sz w:val="24"/>
          <w:szCs w:val="24"/>
        </w:rPr>
        <w:t> </w:t>
      </w:r>
      <w:r w:rsidR="0034122E" w:rsidRPr="0034122E">
        <w:rPr>
          <w:rFonts w:ascii="Arial" w:hAnsi="Arial" w:cs="Arial"/>
          <w:sz w:val="24"/>
          <w:szCs w:val="24"/>
        </w:rPr>
        <w:t>«Единый институт пространственного развития РФ»)</w:t>
      </w:r>
    </w:p>
    <w:p w14:paraId="64AD09D5" w14:textId="77777777" w:rsidR="00132369" w:rsidRPr="0064636C" w:rsidRDefault="00132369" w:rsidP="00132369">
      <w:pPr>
        <w:pStyle w:val="ConsPlusNormal"/>
        <w:jc w:val="both"/>
        <w:rPr>
          <w:sz w:val="28"/>
          <w:szCs w:val="28"/>
        </w:rPr>
      </w:pPr>
    </w:p>
    <w:p w14:paraId="5D5F1621" w14:textId="77777777" w:rsidR="00132369" w:rsidRPr="0064636C" w:rsidRDefault="00132369" w:rsidP="00CC51CB">
      <w:pPr>
        <w:pStyle w:val="ConsPlusNormal"/>
        <w:jc w:val="both"/>
        <w:rPr>
          <w:sz w:val="28"/>
          <w:szCs w:val="28"/>
        </w:rPr>
      </w:pPr>
    </w:p>
    <w:p w14:paraId="23E0E374" w14:textId="77777777" w:rsidR="00132369" w:rsidRPr="0064636C" w:rsidRDefault="00132369" w:rsidP="0034122E">
      <w:pPr>
        <w:pStyle w:val="ConsPlusNormal"/>
        <w:jc w:val="both"/>
        <w:rPr>
          <w:sz w:val="28"/>
          <w:szCs w:val="28"/>
        </w:rPr>
      </w:pPr>
    </w:p>
    <w:p w14:paraId="0582AF76" w14:textId="77777777" w:rsidR="00132369" w:rsidRPr="0064636C" w:rsidRDefault="00132369" w:rsidP="00132369">
      <w:pPr>
        <w:pStyle w:val="ConsPlusNormal"/>
        <w:ind w:firstLine="142"/>
        <w:jc w:val="both"/>
        <w:rPr>
          <w:sz w:val="28"/>
          <w:szCs w:val="28"/>
        </w:rPr>
      </w:pPr>
    </w:p>
    <w:p w14:paraId="0191FEF0" w14:textId="55A832C9" w:rsidR="00132369" w:rsidRPr="008654F2" w:rsidRDefault="00132369" w:rsidP="00132369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Руководитель организации </w:t>
      </w:r>
      <w:r w:rsidR="00065AEC" w:rsidRPr="00065AEC">
        <w:rPr>
          <w:rFonts w:ascii="Arial" w:hAnsi="Arial" w:cs="Arial"/>
          <w:sz w:val="24"/>
          <w:szCs w:val="24"/>
        </w:rPr>
        <w:t>––</w:t>
      </w:r>
      <w:r w:rsidR="00065AEC">
        <w:rPr>
          <w:rFonts w:ascii="Arial" w:hAnsi="Arial" w:cs="Arial"/>
          <w:sz w:val="24"/>
          <w:szCs w:val="24"/>
        </w:rPr>
        <w:t xml:space="preserve"> </w:t>
      </w:r>
      <w:r w:rsidRPr="008654F2">
        <w:rPr>
          <w:rFonts w:ascii="Arial" w:hAnsi="Arial" w:cs="Arial"/>
          <w:sz w:val="24"/>
          <w:szCs w:val="24"/>
        </w:rPr>
        <w:t>разработчика стандарта:</w:t>
      </w:r>
    </w:p>
    <w:p w14:paraId="58EDF216" w14:textId="77777777" w:rsidR="00132369" w:rsidRPr="008654F2" w:rsidRDefault="00132369" w:rsidP="00132369">
      <w:pPr>
        <w:rPr>
          <w:sz w:val="24"/>
          <w:szCs w:val="24"/>
        </w:rPr>
      </w:pPr>
    </w:p>
    <w:p w14:paraId="3B6D18F9" w14:textId="77777777" w:rsidR="00132369" w:rsidRDefault="00132369" w:rsidP="00132369">
      <w:pPr>
        <w:rPr>
          <w:sz w:val="24"/>
          <w:szCs w:val="24"/>
        </w:rPr>
      </w:pPr>
    </w:p>
    <w:p w14:paraId="6363EBBC" w14:textId="77777777" w:rsidR="00132369" w:rsidRPr="008654F2" w:rsidRDefault="00132369" w:rsidP="00132369">
      <w:pPr>
        <w:rPr>
          <w:sz w:val="24"/>
          <w:szCs w:val="24"/>
        </w:rPr>
      </w:pPr>
    </w:p>
    <w:p w14:paraId="0B577EFD" w14:textId="77777777" w:rsidR="00132369" w:rsidRPr="008654F2" w:rsidRDefault="00132369" w:rsidP="00132369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Директор </w:t>
      </w:r>
    </w:p>
    <w:p w14:paraId="36AF74C5" w14:textId="77777777" w:rsidR="00CC51CB" w:rsidRDefault="00132369" w:rsidP="00132369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ФАУ «Единый институт </w:t>
      </w:r>
    </w:p>
    <w:p w14:paraId="041F80A3" w14:textId="1E70802F" w:rsidR="00132369" w:rsidRDefault="00132369" w:rsidP="00132369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пространственного планирования </w:t>
      </w:r>
      <w:proofErr w:type="gramStart"/>
      <w:r w:rsidR="00CC51CB">
        <w:rPr>
          <w:rFonts w:ascii="Arial" w:hAnsi="Arial" w:cs="Arial"/>
          <w:sz w:val="24"/>
          <w:szCs w:val="24"/>
        </w:rPr>
        <w:t>РФ</w:t>
      </w:r>
      <w:r w:rsidRPr="008654F2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8654F2">
        <w:rPr>
          <w:rFonts w:ascii="Arial" w:hAnsi="Arial" w:cs="Arial"/>
          <w:sz w:val="24"/>
          <w:szCs w:val="24"/>
        </w:rPr>
        <w:t xml:space="preserve">                               </w:t>
      </w:r>
      <w:r w:rsidR="00065AEC">
        <w:rPr>
          <w:rFonts w:ascii="Arial" w:hAnsi="Arial" w:cs="Arial"/>
          <w:sz w:val="24"/>
          <w:szCs w:val="24"/>
        </w:rPr>
        <w:t xml:space="preserve">  </w:t>
      </w:r>
      <w:r w:rsidRPr="008654F2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654F2">
        <w:rPr>
          <w:rFonts w:ascii="Arial" w:hAnsi="Arial" w:cs="Arial"/>
          <w:sz w:val="24"/>
          <w:szCs w:val="24"/>
        </w:rPr>
        <w:t xml:space="preserve"> Д.И. Саттарова</w:t>
      </w:r>
    </w:p>
    <w:p w14:paraId="4796A33D" w14:textId="77777777" w:rsidR="00132369" w:rsidRDefault="00132369" w:rsidP="00132369">
      <w:pPr>
        <w:rPr>
          <w:rFonts w:ascii="Arial" w:hAnsi="Arial" w:cs="Arial"/>
          <w:sz w:val="24"/>
          <w:szCs w:val="24"/>
        </w:rPr>
      </w:pPr>
    </w:p>
    <w:p w14:paraId="79013393" w14:textId="77777777" w:rsidR="00132369" w:rsidRPr="00F706FF" w:rsidRDefault="00132369" w:rsidP="00132369"/>
    <w:p w14:paraId="76FA0193" w14:textId="77777777" w:rsidR="00132369" w:rsidRPr="00F706FF" w:rsidRDefault="00132369" w:rsidP="00132369"/>
    <w:p w14:paraId="701B5EFB" w14:textId="77777777" w:rsidR="00132369" w:rsidRPr="00132369" w:rsidRDefault="00132369" w:rsidP="003716D7">
      <w:pPr>
        <w:tabs>
          <w:tab w:val="left" w:pos="490"/>
        </w:tabs>
        <w:rPr>
          <w:highlight w:val="green"/>
        </w:rPr>
      </w:pPr>
    </w:p>
    <w:sectPr w:rsidR="00132369" w:rsidRPr="00132369" w:rsidSect="00EC62E7">
      <w:headerReference w:type="default" r:id="rId184"/>
      <w:headerReference w:type="first" r:id="rId185"/>
      <w:footerReference w:type="first" r:id="rId186"/>
      <w:pgSz w:w="11906" w:h="16838"/>
      <w:pgMar w:top="1134" w:right="851" w:bottom="1134" w:left="1418" w:header="0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6654C18" w16cex:dateUtc="2024-03-19T05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71507" w14:textId="77777777" w:rsidR="001607A8" w:rsidRDefault="001607A8">
      <w:r>
        <w:separator/>
      </w:r>
    </w:p>
  </w:endnote>
  <w:endnote w:type="continuationSeparator" w:id="0">
    <w:p w14:paraId="0C79F746" w14:textId="77777777" w:rsidR="001607A8" w:rsidRDefault="0016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ormular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932002"/>
      <w:docPartObj>
        <w:docPartGallery w:val="Page Numbers (Bottom of Page)"/>
        <w:docPartUnique/>
      </w:docPartObj>
    </w:sdtPr>
    <w:sdtEndPr/>
    <w:sdtContent>
      <w:p w14:paraId="567786EC" w14:textId="77777777" w:rsidR="00D6043D" w:rsidRDefault="00D6043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FE98B" w14:textId="77777777" w:rsidR="00D6043D" w:rsidRPr="00CC51CB" w:rsidRDefault="00D6043D">
    <w:pPr>
      <w:pStyle w:val="a7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E407E" w14:textId="77777777" w:rsidR="00D6043D" w:rsidRPr="00173C72" w:rsidRDefault="00D6043D">
    <w:pPr>
      <w:pStyle w:val="a7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450052"/>
      <w:docPartObj>
        <w:docPartGallery w:val="Page Numbers (Bottom of Page)"/>
        <w:docPartUnique/>
      </w:docPartObj>
    </w:sdtPr>
    <w:sdtEndPr/>
    <w:sdtContent>
      <w:p w14:paraId="5C9810D3" w14:textId="77777777" w:rsidR="00D6043D" w:rsidRDefault="00D604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A49FD" w14:textId="77777777" w:rsidR="00D6043D" w:rsidRDefault="00D6043D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BCFD8" w14:textId="77777777" w:rsidR="00D6043D" w:rsidRPr="00173C72" w:rsidRDefault="00D6043D" w:rsidP="00173C72">
    <w:pPr>
      <w:pStyle w:val="a7"/>
      <w:jc w:val="right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F3EC" w14:textId="77777777" w:rsidR="00D6043D" w:rsidRDefault="00D604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80"/>
      <w:gridCol w:w="3277"/>
      <w:gridCol w:w="3181"/>
    </w:tblGrid>
    <w:tr w:rsidR="00D6043D" w14:paraId="38103676" w14:textId="77777777">
      <w:trPr>
        <w:trHeight w:hRule="exact" w:val="1663"/>
      </w:trPr>
      <w:tc>
        <w:tcPr>
          <w:tcW w:w="1650" w:type="pct"/>
          <w:vAlign w:val="center"/>
        </w:tcPr>
        <w:p w14:paraId="297752F8" w14:textId="77777777" w:rsidR="00D6043D" w:rsidRDefault="00D6043D">
          <w:pPr>
            <w:pStyle w:val="ConsPlusNormal0"/>
          </w:pPr>
        </w:p>
      </w:tc>
      <w:tc>
        <w:tcPr>
          <w:tcW w:w="1700" w:type="pct"/>
          <w:vAlign w:val="center"/>
        </w:tcPr>
        <w:p w14:paraId="61B6AA57" w14:textId="77777777" w:rsidR="00D6043D" w:rsidRDefault="00D6043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37B1B8ED" w14:textId="77777777" w:rsidR="00D6043D" w:rsidRDefault="00D604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10628F4" w14:textId="77777777" w:rsidR="00D6043D" w:rsidRDefault="00D6043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26696" w14:textId="77777777" w:rsidR="001607A8" w:rsidRDefault="001607A8">
      <w:r>
        <w:separator/>
      </w:r>
    </w:p>
  </w:footnote>
  <w:footnote w:type="continuationSeparator" w:id="0">
    <w:p w14:paraId="3DF711D9" w14:textId="77777777" w:rsidR="001607A8" w:rsidRDefault="001607A8">
      <w:r>
        <w:continuationSeparator/>
      </w:r>
    </w:p>
  </w:footnote>
  <w:footnote w:id="1">
    <w:p w14:paraId="4FA9CB38" w14:textId="77777777" w:rsidR="00D6043D" w:rsidRPr="000D4095" w:rsidRDefault="00D6043D" w:rsidP="00EC62E7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4095">
        <w:rPr>
          <w:rStyle w:val="afb"/>
        </w:rPr>
        <w:sym w:font="Symbol" w:char="F02A"/>
      </w:r>
      <w:r w:rsidRPr="000D4095">
        <w:rPr>
          <w:rFonts w:ascii="Arial" w:hAnsi="Arial" w:cs="Arial"/>
          <w:sz w:val="20"/>
          <w:szCs w:val="20"/>
        </w:rPr>
        <w:t xml:space="preserve">За исключением агломераций, в состав которых входят города федерального значения Москва, Санкт-Петербург, Севастополь и входящие в их состав внутригородские территории.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DBA9C" w14:textId="77777777" w:rsidR="00D6043D" w:rsidRDefault="00D6043D">
    <w:pPr>
      <w:pStyle w:val="a5"/>
    </w:pPr>
  </w:p>
  <w:p w14:paraId="5F3CC89D" w14:textId="77777777" w:rsidR="00D6043D" w:rsidRDefault="00D6043D" w:rsidP="00FB344C">
    <w:pPr>
      <w:pStyle w:val="a5"/>
      <w:rPr>
        <w:rFonts w:ascii="Arial" w:hAnsi="Arial" w:cs="Arial"/>
        <w:b/>
        <w:sz w:val="20"/>
        <w:szCs w:val="20"/>
      </w:rPr>
    </w:pPr>
    <w:r w:rsidRPr="00173C72">
      <w:rPr>
        <w:rFonts w:ascii="Arial" w:hAnsi="Arial" w:cs="Arial"/>
        <w:b/>
        <w:sz w:val="20"/>
        <w:szCs w:val="20"/>
      </w:rPr>
      <w:t>ГОСТ Р ____ - _____</w:t>
    </w:r>
  </w:p>
  <w:p w14:paraId="39E915FD" w14:textId="38C07DAD" w:rsidR="00D6043D" w:rsidRDefault="00D6043D" w:rsidP="00241940">
    <w:pPr>
      <w:spacing w:line="253" w:lineRule="exact"/>
      <w:ind w:left="20"/>
      <w:rPr>
        <w:rFonts w:ascii="Arial" w:hAnsi="Arial"/>
        <w:i/>
      </w:rPr>
    </w:pPr>
    <w:r>
      <w:rPr>
        <w:rFonts w:ascii="Arial" w:hAnsi="Arial"/>
        <w:i/>
      </w:rPr>
      <w:t>(проект,</w:t>
    </w:r>
    <w:r>
      <w:rPr>
        <w:rFonts w:ascii="Arial" w:hAnsi="Arial"/>
        <w:i/>
        <w:spacing w:val="-4"/>
      </w:rPr>
      <w:t xml:space="preserve"> </w:t>
    </w:r>
    <w:r w:rsidR="00E156C5">
      <w:rPr>
        <w:rFonts w:ascii="Arial" w:hAnsi="Arial"/>
        <w:i/>
      </w:rPr>
      <w:t>окончательная</w:t>
    </w:r>
    <w:r w:rsidR="00E156C5">
      <w:rPr>
        <w:rFonts w:ascii="Arial" w:hAnsi="Arial"/>
        <w:i/>
        <w:spacing w:val="-5"/>
      </w:rPr>
      <w:t xml:space="preserve"> </w:t>
    </w:r>
    <w:r>
      <w:rPr>
        <w:rFonts w:ascii="Arial" w:hAnsi="Arial"/>
        <w:i/>
      </w:rPr>
      <w:t>редакция)</w:t>
    </w:r>
  </w:p>
  <w:p w14:paraId="3DFD546A" w14:textId="77777777" w:rsidR="00D6043D" w:rsidRDefault="00D6043D" w:rsidP="00FB344C">
    <w:pPr>
      <w:pStyle w:val="a5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43B76" w14:textId="77777777" w:rsidR="00D6043D" w:rsidRDefault="00D6043D">
    <w:pPr>
      <w:pStyle w:val="a5"/>
    </w:pPr>
  </w:p>
  <w:p w14:paraId="3E19E726" w14:textId="77777777" w:rsidR="00D6043D" w:rsidRDefault="00D6043D">
    <w:pPr>
      <w:pStyle w:val="a5"/>
    </w:pPr>
  </w:p>
  <w:p w14:paraId="02C56903" w14:textId="77777777" w:rsidR="00D6043D" w:rsidRDefault="00D6043D" w:rsidP="00FB344C">
    <w:pPr>
      <w:pStyle w:val="a5"/>
      <w:jc w:val="right"/>
      <w:rPr>
        <w:b/>
      </w:rPr>
    </w:pPr>
    <w:r w:rsidRPr="0017664A">
      <w:rPr>
        <w:b/>
      </w:rPr>
      <w:t>ГОСТ Р ____ - ____</w:t>
    </w:r>
    <w:r>
      <w:rPr>
        <w:b/>
      </w:rPr>
      <w:t>- 202_</w:t>
    </w:r>
  </w:p>
  <w:p w14:paraId="6A5A4126" w14:textId="77777777" w:rsidR="00D6043D" w:rsidRPr="0017664A" w:rsidRDefault="00D6043D" w:rsidP="00BE26A2">
    <w:pPr>
      <w:pStyle w:val="a5"/>
      <w:jc w:val="right"/>
      <w:rPr>
        <w:b/>
      </w:rPr>
    </w:pPr>
    <w:r>
      <w:rPr>
        <w:b/>
      </w:rPr>
      <w:t>(проект, первая редак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7758" w14:textId="77777777" w:rsidR="00D6043D" w:rsidRDefault="00D6043D" w:rsidP="00B05449">
    <w:pPr>
      <w:pStyle w:val="a5"/>
    </w:pPr>
  </w:p>
  <w:p w14:paraId="34742C02" w14:textId="77777777" w:rsidR="00D6043D" w:rsidRDefault="00D6043D" w:rsidP="00FB344C">
    <w:pPr>
      <w:pStyle w:val="a5"/>
      <w:jc w:val="right"/>
      <w:rPr>
        <w:rFonts w:ascii="Arial" w:hAnsi="Arial" w:cs="Arial"/>
        <w:b/>
        <w:sz w:val="20"/>
        <w:szCs w:val="20"/>
      </w:rPr>
    </w:pPr>
    <w:r w:rsidRPr="00EF41CE">
      <w:rPr>
        <w:rFonts w:ascii="Arial" w:hAnsi="Arial" w:cs="Arial"/>
        <w:b/>
        <w:sz w:val="20"/>
        <w:szCs w:val="20"/>
      </w:rPr>
      <w:t>ГОСТ Р ____ - ___</w:t>
    </w:r>
  </w:p>
  <w:p w14:paraId="67C915AE" w14:textId="77777777" w:rsidR="00D6043D" w:rsidRPr="00EF41CE" w:rsidRDefault="00D6043D" w:rsidP="00FB344C">
    <w:pPr>
      <w:pStyle w:val="a5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Первая редакция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C39E" w14:textId="77777777" w:rsidR="00D6043D" w:rsidRPr="004D67F6" w:rsidRDefault="00D6043D" w:rsidP="00FB344C">
    <w:pPr>
      <w:pStyle w:val="a5"/>
      <w:jc w:val="right"/>
      <w:rPr>
        <w:b/>
        <w:color w:val="000000" w:themeColor="text1"/>
      </w:rPr>
    </w:pPr>
  </w:p>
  <w:p w14:paraId="5C935A31" w14:textId="77777777" w:rsidR="00D6043D" w:rsidRDefault="00D6043D" w:rsidP="00700989">
    <w:pPr>
      <w:rPr>
        <w:rFonts w:ascii="Arial" w:hAnsi="Arial" w:cs="Arial"/>
        <w:b/>
        <w:sz w:val="20"/>
        <w:szCs w:val="20"/>
      </w:rPr>
    </w:pPr>
    <w:r w:rsidRPr="004D67F6">
      <w:rPr>
        <w:rFonts w:ascii="Arial" w:hAnsi="Arial" w:cs="Arial"/>
        <w:b/>
        <w:sz w:val="20"/>
        <w:szCs w:val="20"/>
      </w:rPr>
      <w:t>ГОСТ Р ____-_____</w:t>
    </w:r>
    <w:r>
      <w:rPr>
        <w:rFonts w:ascii="Arial" w:hAnsi="Arial" w:cs="Arial"/>
        <w:b/>
        <w:sz w:val="20"/>
        <w:szCs w:val="20"/>
      </w:rPr>
      <w:t>- 202_</w:t>
    </w:r>
  </w:p>
  <w:p w14:paraId="1BF7E2D1" w14:textId="6E7C4222" w:rsidR="00D6043D" w:rsidRPr="003716D7" w:rsidRDefault="00D6043D" w:rsidP="00700989">
    <w:pPr>
      <w:rPr>
        <w:rFonts w:ascii="Arial" w:hAnsi="Arial" w:cs="Arial"/>
        <w:i/>
        <w:sz w:val="20"/>
        <w:szCs w:val="20"/>
      </w:rPr>
    </w:pPr>
    <w:r w:rsidRPr="003716D7">
      <w:rPr>
        <w:rFonts w:ascii="Arial" w:hAnsi="Arial" w:cs="Arial"/>
        <w:i/>
        <w:sz w:val="20"/>
        <w:szCs w:val="20"/>
      </w:rPr>
      <w:t xml:space="preserve">(проект, </w:t>
    </w:r>
    <w:r w:rsidR="00E156C5">
      <w:rPr>
        <w:rFonts w:ascii="Arial" w:hAnsi="Arial" w:cs="Arial"/>
        <w:i/>
        <w:sz w:val="20"/>
        <w:szCs w:val="20"/>
      </w:rPr>
      <w:t>окончательная</w:t>
    </w:r>
    <w:r w:rsidR="00E156C5" w:rsidRPr="003716D7">
      <w:rPr>
        <w:rFonts w:ascii="Arial" w:hAnsi="Arial" w:cs="Arial"/>
        <w:i/>
        <w:sz w:val="20"/>
        <w:szCs w:val="20"/>
      </w:rPr>
      <w:t xml:space="preserve"> </w:t>
    </w:r>
    <w:r w:rsidRPr="003716D7">
      <w:rPr>
        <w:rFonts w:ascii="Arial" w:hAnsi="Arial" w:cs="Arial"/>
        <w:i/>
        <w:sz w:val="20"/>
        <w:szCs w:val="20"/>
      </w:rPr>
      <w:t>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2E288" w14:textId="77777777" w:rsidR="00D6043D" w:rsidRDefault="00D6043D" w:rsidP="00E34A1F">
    <w:pPr>
      <w:pStyle w:val="a5"/>
      <w:jc w:val="right"/>
      <w:rPr>
        <w:rFonts w:ascii="Arial" w:hAnsi="Arial" w:cs="Arial"/>
        <w:b/>
        <w:sz w:val="20"/>
        <w:szCs w:val="20"/>
      </w:rPr>
    </w:pPr>
  </w:p>
  <w:p w14:paraId="0E1943DE" w14:textId="77777777" w:rsidR="00D6043D" w:rsidRDefault="00D6043D" w:rsidP="00F2253F">
    <w:pPr>
      <w:pStyle w:val="a5"/>
      <w:jc w:val="right"/>
      <w:rPr>
        <w:rFonts w:ascii="Arial" w:hAnsi="Arial" w:cs="Arial"/>
        <w:b/>
        <w:sz w:val="20"/>
        <w:szCs w:val="20"/>
      </w:rPr>
    </w:pPr>
    <w:r w:rsidRPr="00173C72">
      <w:rPr>
        <w:rFonts w:ascii="Arial" w:hAnsi="Arial" w:cs="Arial"/>
        <w:b/>
        <w:sz w:val="20"/>
        <w:szCs w:val="20"/>
      </w:rPr>
      <w:t xml:space="preserve">ГОСТ Р ____ - </w:t>
    </w:r>
    <w:r>
      <w:rPr>
        <w:rFonts w:ascii="Arial" w:hAnsi="Arial" w:cs="Arial"/>
        <w:b/>
        <w:sz w:val="20"/>
        <w:szCs w:val="20"/>
      </w:rPr>
      <w:t>ХХХХ</w:t>
    </w:r>
  </w:p>
  <w:p w14:paraId="7A4D418F" w14:textId="3001F21C" w:rsidR="00D6043D" w:rsidRPr="003716D7" w:rsidRDefault="00D6043D" w:rsidP="00E34A1F">
    <w:pPr>
      <w:pStyle w:val="a5"/>
      <w:jc w:val="right"/>
      <w:rPr>
        <w:rFonts w:ascii="Arial" w:hAnsi="Arial" w:cs="Arial"/>
        <w:i/>
        <w:sz w:val="20"/>
        <w:szCs w:val="20"/>
      </w:rPr>
    </w:pPr>
    <w:r w:rsidRPr="003716D7">
      <w:rPr>
        <w:rFonts w:ascii="Arial" w:hAnsi="Arial" w:cs="Arial"/>
        <w:i/>
        <w:sz w:val="20"/>
        <w:szCs w:val="20"/>
      </w:rPr>
      <w:t xml:space="preserve">(проект, </w:t>
    </w:r>
    <w:r w:rsidR="00E156C5">
      <w:rPr>
        <w:rFonts w:ascii="Arial" w:hAnsi="Arial" w:cs="Arial"/>
        <w:i/>
        <w:sz w:val="20"/>
        <w:szCs w:val="20"/>
      </w:rPr>
      <w:t>окончательная</w:t>
    </w:r>
    <w:r w:rsidR="00E156C5" w:rsidRPr="003716D7">
      <w:rPr>
        <w:rFonts w:ascii="Arial" w:hAnsi="Arial" w:cs="Arial"/>
        <w:i/>
        <w:sz w:val="20"/>
        <w:szCs w:val="20"/>
      </w:rPr>
      <w:t xml:space="preserve"> </w:t>
    </w:r>
    <w:r w:rsidRPr="003716D7">
      <w:rPr>
        <w:rFonts w:ascii="Arial" w:hAnsi="Arial" w:cs="Arial"/>
        <w:i/>
        <w:sz w:val="20"/>
        <w:szCs w:val="20"/>
      </w:rPr>
      <w:t>редакция)</w:t>
    </w:r>
  </w:p>
  <w:p w14:paraId="00D907B6" w14:textId="77777777" w:rsidR="00D6043D" w:rsidRPr="006F2D90" w:rsidRDefault="00D6043D" w:rsidP="005E56CB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F266" w14:textId="77777777" w:rsidR="00D6043D" w:rsidRPr="00916787" w:rsidRDefault="00D6043D" w:rsidP="005E56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1AB8"/>
    <w:multiLevelType w:val="hybridMultilevel"/>
    <w:tmpl w:val="06E82D5A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24342B"/>
    <w:multiLevelType w:val="hybridMultilevel"/>
    <w:tmpl w:val="BBA2B18A"/>
    <w:lvl w:ilvl="0" w:tplc="188E63BA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2C6148"/>
    <w:multiLevelType w:val="hybridMultilevel"/>
    <w:tmpl w:val="C2F0F35E"/>
    <w:lvl w:ilvl="0" w:tplc="9E00F62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88E63BA">
      <w:start w:val="1"/>
      <w:numFmt w:val="bullet"/>
      <w:lvlText w:val="-"/>
      <w:lvlJc w:val="left"/>
      <w:pPr>
        <w:ind w:left="270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5B15A17"/>
    <w:multiLevelType w:val="multilevel"/>
    <w:tmpl w:val="001A3E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4" w15:restartNumberingAfterBreak="0">
    <w:nsid w:val="15F51C14"/>
    <w:multiLevelType w:val="multilevel"/>
    <w:tmpl w:val="E1AAC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15F91922"/>
    <w:multiLevelType w:val="multilevel"/>
    <w:tmpl w:val="65E0CEEC"/>
    <w:lvl w:ilvl="0">
      <w:start w:val="3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</w:rPr>
    </w:lvl>
  </w:abstractNum>
  <w:abstractNum w:abstractNumId="6" w15:restartNumberingAfterBreak="0">
    <w:nsid w:val="1EBC48FC"/>
    <w:multiLevelType w:val="hybridMultilevel"/>
    <w:tmpl w:val="D0FE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-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816CC"/>
    <w:multiLevelType w:val="hybridMultilevel"/>
    <w:tmpl w:val="CFA463E0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33FAA"/>
    <w:multiLevelType w:val="hybridMultilevel"/>
    <w:tmpl w:val="BEFA236A"/>
    <w:lvl w:ilvl="0" w:tplc="188E63BA">
      <w:start w:val="1"/>
      <w:numFmt w:val="bullet"/>
      <w:lvlText w:val="-"/>
      <w:lvlJc w:val="left"/>
      <w:pPr>
        <w:ind w:left="132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9" w15:restartNumberingAfterBreak="0">
    <w:nsid w:val="264F6A6A"/>
    <w:multiLevelType w:val="hybridMultilevel"/>
    <w:tmpl w:val="69BCE45E"/>
    <w:lvl w:ilvl="0" w:tplc="188E63BA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C740DB"/>
    <w:multiLevelType w:val="hybridMultilevel"/>
    <w:tmpl w:val="98988CC0"/>
    <w:lvl w:ilvl="0" w:tplc="188E63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32A85"/>
    <w:multiLevelType w:val="hybridMultilevel"/>
    <w:tmpl w:val="660AE8F6"/>
    <w:lvl w:ilvl="0" w:tplc="82242310">
      <w:start w:val="1"/>
      <w:numFmt w:val="bullet"/>
      <w:suff w:val="space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6F71FB"/>
    <w:multiLevelType w:val="hybridMultilevel"/>
    <w:tmpl w:val="F8E4D484"/>
    <w:lvl w:ilvl="0" w:tplc="188E63BA">
      <w:start w:val="1"/>
      <w:numFmt w:val="bullet"/>
      <w:lvlText w:val="-"/>
      <w:lvlJc w:val="left"/>
      <w:pPr>
        <w:ind w:left="143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3B417875"/>
    <w:multiLevelType w:val="hybridMultilevel"/>
    <w:tmpl w:val="1D8A8CBE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721CF5"/>
    <w:multiLevelType w:val="hybridMultilevel"/>
    <w:tmpl w:val="6E1CA53A"/>
    <w:lvl w:ilvl="0" w:tplc="188E63BA">
      <w:start w:val="1"/>
      <w:numFmt w:val="bullet"/>
      <w:lvlText w:val="-"/>
      <w:lvlJc w:val="left"/>
      <w:pPr>
        <w:ind w:left="125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477220FC"/>
    <w:multiLevelType w:val="hybridMultilevel"/>
    <w:tmpl w:val="32265D98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FF4246"/>
    <w:multiLevelType w:val="multilevel"/>
    <w:tmpl w:val="66F64600"/>
    <w:lvl w:ilvl="0">
      <w:start w:val="4"/>
      <w:numFmt w:val="decimal"/>
      <w:lvlText w:val="%1"/>
      <w:lvlJc w:val="left"/>
      <w:pPr>
        <w:ind w:left="1098" w:hanging="5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43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48424DD4"/>
    <w:multiLevelType w:val="hybridMultilevel"/>
    <w:tmpl w:val="0BC85D92"/>
    <w:lvl w:ilvl="0" w:tplc="5AF043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D523A64">
      <w:start w:val="1"/>
      <w:numFmt w:val="decimal"/>
      <w:pStyle w:val="a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63A8"/>
    <w:multiLevelType w:val="multilevel"/>
    <w:tmpl w:val="0BDE900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suff w:val="space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4CF76EDB"/>
    <w:multiLevelType w:val="hybridMultilevel"/>
    <w:tmpl w:val="000E90BC"/>
    <w:lvl w:ilvl="0" w:tplc="188E63BA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27E6585"/>
    <w:multiLevelType w:val="hybridMultilevel"/>
    <w:tmpl w:val="C0E0D108"/>
    <w:lvl w:ilvl="0" w:tplc="188E63BA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67C28C5"/>
    <w:multiLevelType w:val="multilevel"/>
    <w:tmpl w:val="D5826E94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67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41B31"/>
    <w:multiLevelType w:val="multilevel"/>
    <w:tmpl w:val="5DEEFF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B761AAA"/>
    <w:multiLevelType w:val="hybridMultilevel"/>
    <w:tmpl w:val="57BAD49C"/>
    <w:lvl w:ilvl="0" w:tplc="188E63BA">
      <w:start w:val="1"/>
      <w:numFmt w:val="bullet"/>
      <w:lvlText w:val="-"/>
      <w:lvlJc w:val="left"/>
      <w:pPr>
        <w:ind w:left="1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4" w15:restartNumberingAfterBreak="0">
    <w:nsid w:val="5C9C1782"/>
    <w:multiLevelType w:val="hybridMultilevel"/>
    <w:tmpl w:val="83B63B88"/>
    <w:lvl w:ilvl="0" w:tplc="364A136C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A2FCD"/>
    <w:multiLevelType w:val="multilevel"/>
    <w:tmpl w:val="22E28BC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3" w:hanging="450"/>
      </w:pPr>
      <w:rPr>
        <w:rFonts w:hint="default"/>
        <w:sz w:val="24"/>
        <w:szCs w:val="24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5EEB21F3"/>
    <w:multiLevelType w:val="multilevel"/>
    <w:tmpl w:val="AFB08CEE"/>
    <w:lvl w:ilvl="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3" w:firstLine="567"/>
      </w:pPr>
      <w:rPr>
        <w:rFonts w:hint="default"/>
        <w:b w:val="0"/>
        <w:sz w:val="20"/>
        <w:szCs w:val="20"/>
      </w:rPr>
    </w:lvl>
    <w:lvl w:ilvl="3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15695B"/>
    <w:multiLevelType w:val="hybridMultilevel"/>
    <w:tmpl w:val="AA40D716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C13187"/>
    <w:multiLevelType w:val="multilevel"/>
    <w:tmpl w:val="3E28D944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67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88" w:hanging="504"/>
      </w:pPr>
      <w:rPr>
        <w:rFonts w:ascii="Arial" w:hAnsi="Arial" w:cs="Arial" w:hint="default"/>
        <w:strike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5F580B"/>
    <w:multiLevelType w:val="hybridMultilevel"/>
    <w:tmpl w:val="050C217E"/>
    <w:lvl w:ilvl="0" w:tplc="188E63BA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52624F3"/>
    <w:multiLevelType w:val="hybridMultilevel"/>
    <w:tmpl w:val="DBC49CB8"/>
    <w:lvl w:ilvl="0" w:tplc="06F65156">
      <w:start w:val="1"/>
      <w:numFmt w:val="bullet"/>
      <w:suff w:val="space"/>
      <w:lvlText w:val="-"/>
      <w:lvlJc w:val="left"/>
      <w:pPr>
        <w:ind w:left="27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F2391D"/>
    <w:multiLevelType w:val="hybridMultilevel"/>
    <w:tmpl w:val="D2048302"/>
    <w:lvl w:ilvl="0" w:tplc="188E63BA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835F06"/>
    <w:multiLevelType w:val="hybridMultilevel"/>
    <w:tmpl w:val="90A20D8C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AA0F9B"/>
    <w:multiLevelType w:val="hybridMultilevel"/>
    <w:tmpl w:val="8A382D6A"/>
    <w:lvl w:ilvl="0" w:tplc="188E63B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1"/>
  </w:num>
  <w:num w:numId="2">
    <w:abstractNumId w:val="2"/>
  </w:num>
  <w:num w:numId="3">
    <w:abstractNumId w:val="29"/>
  </w:num>
  <w:num w:numId="4">
    <w:abstractNumId w:val="6"/>
  </w:num>
  <w:num w:numId="5">
    <w:abstractNumId w:val="17"/>
  </w:num>
  <w:num w:numId="6">
    <w:abstractNumId w:val="26"/>
  </w:num>
  <w:num w:numId="7">
    <w:abstractNumId w:val="24"/>
  </w:num>
  <w:num w:numId="8">
    <w:abstractNumId w:val="11"/>
  </w:num>
  <w:num w:numId="9">
    <w:abstractNumId w:val="19"/>
  </w:num>
  <w:num w:numId="10">
    <w:abstractNumId w:val="20"/>
  </w:num>
  <w:num w:numId="11">
    <w:abstractNumId w:val="33"/>
  </w:num>
  <w:num w:numId="12">
    <w:abstractNumId w:val="31"/>
  </w:num>
  <w:num w:numId="13">
    <w:abstractNumId w:val="28"/>
  </w:num>
  <w:num w:numId="14">
    <w:abstractNumId w:val="5"/>
  </w:num>
  <w:num w:numId="15">
    <w:abstractNumId w:val="25"/>
  </w:num>
  <w:num w:numId="16">
    <w:abstractNumId w:val="30"/>
  </w:num>
  <w:num w:numId="17">
    <w:abstractNumId w:val="12"/>
  </w:num>
  <w:num w:numId="18">
    <w:abstractNumId w:val="13"/>
  </w:num>
  <w:num w:numId="19">
    <w:abstractNumId w:val="32"/>
  </w:num>
  <w:num w:numId="20">
    <w:abstractNumId w:val="0"/>
  </w:num>
  <w:num w:numId="21">
    <w:abstractNumId w:val="8"/>
  </w:num>
  <w:num w:numId="22">
    <w:abstractNumId w:val="22"/>
  </w:num>
  <w:num w:numId="23">
    <w:abstractNumId w:val="27"/>
  </w:num>
  <w:num w:numId="24">
    <w:abstractNumId w:val="14"/>
  </w:num>
  <w:num w:numId="25">
    <w:abstractNumId w:val="1"/>
  </w:num>
  <w:num w:numId="26">
    <w:abstractNumId w:val="9"/>
  </w:num>
  <w:num w:numId="27">
    <w:abstractNumId w:val="16"/>
  </w:num>
  <w:num w:numId="28">
    <w:abstractNumId w:val="3"/>
  </w:num>
  <w:num w:numId="29">
    <w:abstractNumId w:val="4"/>
  </w:num>
  <w:num w:numId="30">
    <w:abstractNumId w:val="18"/>
  </w:num>
  <w:num w:numId="31">
    <w:abstractNumId w:val="15"/>
  </w:num>
  <w:num w:numId="32">
    <w:abstractNumId w:val="23"/>
  </w:num>
  <w:num w:numId="33">
    <w:abstractNumId w:val="7"/>
  </w:num>
  <w:num w:numId="3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07"/>
    <w:rsid w:val="00000175"/>
    <w:rsid w:val="0001268E"/>
    <w:rsid w:val="00037B03"/>
    <w:rsid w:val="00054BEA"/>
    <w:rsid w:val="00060FA1"/>
    <w:rsid w:val="00065AEC"/>
    <w:rsid w:val="000706CE"/>
    <w:rsid w:val="00074101"/>
    <w:rsid w:val="0008315E"/>
    <w:rsid w:val="00093C62"/>
    <w:rsid w:val="000A0CCE"/>
    <w:rsid w:val="000A2D07"/>
    <w:rsid w:val="000A6CB8"/>
    <w:rsid w:val="000B2EC3"/>
    <w:rsid w:val="000B30BD"/>
    <w:rsid w:val="000B6495"/>
    <w:rsid w:val="000C014A"/>
    <w:rsid w:val="000C2DA8"/>
    <w:rsid w:val="000C6CDE"/>
    <w:rsid w:val="000C6D30"/>
    <w:rsid w:val="000F7CD3"/>
    <w:rsid w:val="001003F2"/>
    <w:rsid w:val="0010191F"/>
    <w:rsid w:val="00104D95"/>
    <w:rsid w:val="0010605A"/>
    <w:rsid w:val="00107A98"/>
    <w:rsid w:val="00112E99"/>
    <w:rsid w:val="001164BB"/>
    <w:rsid w:val="001206D4"/>
    <w:rsid w:val="001230EA"/>
    <w:rsid w:val="00132369"/>
    <w:rsid w:val="00132B27"/>
    <w:rsid w:val="00144AF1"/>
    <w:rsid w:val="0014724E"/>
    <w:rsid w:val="001607A8"/>
    <w:rsid w:val="0016096B"/>
    <w:rsid w:val="00165DB7"/>
    <w:rsid w:val="00166EA5"/>
    <w:rsid w:val="001703A4"/>
    <w:rsid w:val="00173288"/>
    <w:rsid w:val="00173C72"/>
    <w:rsid w:val="0017664A"/>
    <w:rsid w:val="001851E5"/>
    <w:rsid w:val="001A1D0E"/>
    <w:rsid w:val="001A4454"/>
    <w:rsid w:val="001A606B"/>
    <w:rsid w:val="001A698F"/>
    <w:rsid w:val="001B331C"/>
    <w:rsid w:val="001B4AC2"/>
    <w:rsid w:val="001B6C66"/>
    <w:rsid w:val="001C2018"/>
    <w:rsid w:val="001C2BFF"/>
    <w:rsid w:val="001D293C"/>
    <w:rsid w:val="001D4E7C"/>
    <w:rsid w:val="001D7A43"/>
    <w:rsid w:val="001E2632"/>
    <w:rsid w:val="001F0EFF"/>
    <w:rsid w:val="001F7126"/>
    <w:rsid w:val="002047A2"/>
    <w:rsid w:val="0021049C"/>
    <w:rsid w:val="00226527"/>
    <w:rsid w:val="00227AE1"/>
    <w:rsid w:val="00241940"/>
    <w:rsid w:val="00243337"/>
    <w:rsid w:val="00246972"/>
    <w:rsid w:val="00250182"/>
    <w:rsid w:val="00250D1E"/>
    <w:rsid w:val="00254F8E"/>
    <w:rsid w:val="0025521C"/>
    <w:rsid w:val="00256AA7"/>
    <w:rsid w:val="00256CB5"/>
    <w:rsid w:val="00264C30"/>
    <w:rsid w:val="00275B43"/>
    <w:rsid w:val="00281478"/>
    <w:rsid w:val="00282524"/>
    <w:rsid w:val="002825C8"/>
    <w:rsid w:val="0029146E"/>
    <w:rsid w:val="002A3B9C"/>
    <w:rsid w:val="002A500E"/>
    <w:rsid w:val="002B2B75"/>
    <w:rsid w:val="002C3D1A"/>
    <w:rsid w:val="002E5A3C"/>
    <w:rsid w:val="002E5D35"/>
    <w:rsid w:val="002E5F8C"/>
    <w:rsid w:val="002F133D"/>
    <w:rsid w:val="002F46F0"/>
    <w:rsid w:val="00311783"/>
    <w:rsid w:val="00313ECC"/>
    <w:rsid w:val="00314CB4"/>
    <w:rsid w:val="00317111"/>
    <w:rsid w:val="0031723F"/>
    <w:rsid w:val="003172CB"/>
    <w:rsid w:val="00317D15"/>
    <w:rsid w:val="0034006A"/>
    <w:rsid w:val="0034082D"/>
    <w:rsid w:val="00340947"/>
    <w:rsid w:val="0034122E"/>
    <w:rsid w:val="00346C8E"/>
    <w:rsid w:val="0035318E"/>
    <w:rsid w:val="00356129"/>
    <w:rsid w:val="00360C31"/>
    <w:rsid w:val="00367176"/>
    <w:rsid w:val="003716D7"/>
    <w:rsid w:val="00374012"/>
    <w:rsid w:val="003A2946"/>
    <w:rsid w:val="003A3B25"/>
    <w:rsid w:val="003A6593"/>
    <w:rsid w:val="003B26EA"/>
    <w:rsid w:val="003B46B4"/>
    <w:rsid w:val="003C2429"/>
    <w:rsid w:val="003C4720"/>
    <w:rsid w:val="003C67FE"/>
    <w:rsid w:val="003D2A2A"/>
    <w:rsid w:val="003D4628"/>
    <w:rsid w:val="003D50F0"/>
    <w:rsid w:val="003E0E18"/>
    <w:rsid w:val="003E776B"/>
    <w:rsid w:val="003F2E15"/>
    <w:rsid w:val="00400017"/>
    <w:rsid w:val="00402F38"/>
    <w:rsid w:val="00403C36"/>
    <w:rsid w:val="004042C1"/>
    <w:rsid w:val="00405C71"/>
    <w:rsid w:val="0041078A"/>
    <w:rsid w:val="00414F3B"/>
    <w:rsid w:val="00420FC9"/>
    <w:rsid w:val="004225D5"/>
    <w:rsid w:val="00427046"/>
    <w:rsid w:val="00430653"/>
    <w:rsid w:val="00430BA3"/>
    <w:rsid w:val="0043143A"/>
    <w:rsid w:val="00442126"/>
    <w:rsid w:val="00444F50"/>
    <w:rsid w:val="0045059A"/>
    <w:rsid w:val="0045344A"/>
    <w:rsid w:val="00455570"/>
    <w:rsid w:val="00457CCC"/>
    <w:rsid w:val="004659FB"/>
    <w:rsid w:val="00470E11"/>
    <w:rsid w:val="004862C5"/>
    <w:rsid w:val="004907BB"/>
    <w:rsid w:val="00491BE9"/>
    <w:rsid w:val="004924FE"/>
    <w:rsid w:val="0049433E"/>
    <w:rsid w:val="0049662A"/>
    <w:rsid w:val="004A0E51"/>
    <w:rsid w:val="004A3F68"/>
    <w:rsid w:val="004A42EB"/>
    <w:rsid w:val="004A6D1B"/>
    <w:rsid w:val="004B0F3E"/>
    <w:rsid w:val="004C0068"/>
    <w:rsid w:val="004C44FA"/>
    <w:rsid w:val="004D67F6"/>
    <w:rsid w:val="004E3B1C"/>
    <w:rsid w:val="004F387E"/>
    <w:rsid w:val="004F5E72"/>
    <w:rsid w:val="004F7001"/>
    <w:rsid w:val="004F7163"/>
    <w:rsid w:val="00502CBD"/>
    <w:rsid w:val="00505CCD"/>
    <w:rsid w:val="005131F7"/>
    <w:rsid w:val="0051478A"/>
    <w:rsid w:val="00515DC3"/>
    <w:rsid w:val="005260A5"/>
    <w:rsid w:val="005269CF"/>
    <w:rsid w:val="00532588"/>
    <w:rsid w:val="00533CFA"/>
    <w:rsid w:val="005422B0"/>
    <w:rsid w:val="00551178"/>
    <w:rsid w:val="0055237D"/>
    <w:rsid w:val="00561F6D"/>
    <w:rsid w:val="005652A6"/>
    <w:rsid w:val="00574143"/>
    <w:rsid w:val="00580615"/>
    <w:rsid w:val="00580C79"/>
    <w:rsid w:val="0058579F"/>
    <w:rsid w:val="00590F95"/>
    <w:rsid w:val="00594D51"/>
    <w:rsid w:val="00595AEE"/>
    <w:rsid w:val="00595F80"/>
    <w:rsid w:val="00597972"/>
    <w:rsid w:val="005A19BF"/>
    <w:rsid w:val="005A69A2"/>
    <w:rsid w:val="005B2DF8"/>
    <w:rsid w:val="005B4BBC"/>
    <w:rsid w:val="005B748D"/>
    <w:rsid w:val="005C40C6"/>
    <w:rsid w:val="005C7983"/>
    <w:rsid w:val="005D2CB7"/>
    <w:rsid w:val="005D493F"/>
    <w:rsid w:val="005E56CB"/>
    <w:rsid w:val="005E6BAB"/>
    <w:rsid w:val="005F1FE4"/>
    <w:rsid w:val="0060142E"/>
    <w:rsid w:val="006026AA"/>
    <w:rsid w:val="006211C8"/>
    <w:rsid w:val="0062626C"/>
    <w:rsid w:val="00626389"/>
    <w:rsid w:val="00627835"/>
    <w:rsid w:val="00631FF2"/>
    <w:rsid w:val="00636CD3"/>
    <w:rsid w:val="00661B45"/>
    <w:rsid w:val="0066546B"/>
    <w:rsid w:val="00674E15"/>
    <w:rsid w:val="00676ACD"/>
    <w:rsid w:val="0067796E"/>
    <w:rsid w:val="006843A1"/>
    <w:rsid w:val="00684574"/>
    <w:rsid w:val="006975EF"/>
    <w:rsid w:val="006A5619"/>
    <w:rsid w:val="006A6A14"/>
    <w:rsid w:val="006B0EEB"/>
    <w:rsid w:val="006B780D"/>
    <w:rsid w:val="006C14D5"/>
    <w:rsid w:val="006D0314"/>
    <w:rsid w:val="006D1BCD"/>
    <w:rsid w:val="006D3B1F"/>
    <w:rsid w:val="006D5954"/>
    <w:rsid w:val="006D6310"/>
    <w:rsid w:val="006E4DFF"/>
    <w:rsid w:val="006E7D30"/>
    <w:rsid w:val="00700989"/>
    <w:rsid w:val="00701D78"/>
    <w:rsid w:val="00704BE2"/>
    <w:rsid w:val="00705B08"/>
    <w:rsid w:val="00713D40"/>
    <w:rsid w:val="007171F9"/>
    <w:rsid w:val="00723EA5"/>
    <w:rsid w:val="00725F64"/>
    <w:rsid w:val="00727930"/>
    <w:rsid w:val="00733FEF"/>
    <w:rsid w:val="0073702E"/>
    <w:rsid w:val="00740A68"/>
    <w:rsid w:val="007434FA"/>
    <w:rsid w:val="0075325E"/>
    <w:rsid w:val="0075579B"/>
    <w:rsid w:val="0076591C"/>
    <w:rsid w:val="00772E0B"/>
    <w:rsid w:val="007760DB"/>
    <w:rsid w:val="007768CC"/>
    <w:rsid w:val="00777C7F"/>
    <w:rsid w:val="00781759"/>
    <w:rsid w:val="00791736"/>
    <w:rsid w:val="00794A00"/>
    <w:rsid w:val="007B53B6"/>
    <w:rsid w:val="007B5DB4"/>
    <w:rsid w:val="007B7DC7"/>
    <w:rsid w:val="007C1971"/>
    <w:rsid w:val="007C3042"/>
    <w:rsid w:val="007C7AB3"/>
    <w:rsid w:val="007D45F3"/>
    <w:rsid w:val="008044EF"/>
    <w:rsid w:val="00805644"/>
    <w:rsid w:val="00805DAD"/>
    <w:rsid w:val="00823C6B"/>
    <w:rsid w:val="008246BA"/>
    <w:rsid w:val="00825426"/>
    <w:rsid w:val="00825B92"/>
    <w:rsid w:val="00835E5D"/>
    <w:rsid w:val="00847FD2"/>
    <w:rsid w:val="00866383"/>
    <w:rsid w:val="0087146D"/>
    <w:rsid w:val="00874466"/>
    <w:rsid w:val="0089122B"/>
    <w:rsid w:val="008A0024"/>
    <w:rsid w:val="008A1CE7"/>
    <w:rsid w:val="008A5F68"/>
    <w:rsid w:val="008A69A2"/>
    <w:rsid w:val="008B4086"/>
    <w:rsid w:val="008C4E4B"/>
    <w:rsid w:val="008D409B"/>
    <w:rsid w:val="008F35FC"/>
    <w:rsid w:val="008F6287"/>
    <w:rsid w:val="0090187E"/>
    <w:rsid w:val="00913661"/>
    <w:rsid w:val="00913A50"/>
    <w:rsid w:val="00920680"/>
    <w:rsid w:val="0092225A"/>
    <w:rsid w:val="00927939"/>
    <w:rsid w:val="00930920"/>
    <w:rsid w:val="00943E58"/>
    <w:rsid w:val="009442AC"/>
    <w:rsid w:val="00944C56"/>
    <w:rsid w:val="00946689"/>
    <w:rsid w:val="00950CEB"/>
    <w:rsid w:val="00961F6E"/>
    <w:rsid w:val="00964735"/>
    <w:rsid w:val="009654BE"/>
    <w:rsid w:val="00967101"/>
    <w:rsid w:val="00976B0C"/>
    <w:rsid w:val="00976EC8"/>
    <w:rsid w:val="00987945"/>
    <w:rsid w:val="00995A45"/>
    <w:rsid w:val="00997916"/>
    <w:rsid w:val="009A04CA"/>
    <w:rsid w:val="009A0DA6"/>
    <w:rsid w:val="009A2AB6"/>
    <w:rsid w:val="009A31B3"/>
    <w:rsid w:val="009B1019"/>
    <w:rsid w:val="009B4753"/>
    <w:rsid w:val="009B7390"/>
    <w:rsid w:val="009C78E6"/>
    <w:rsid w:val="009D023C"/>
    <w:rsid w:val="009D0B7A"/>
    <w:rsid w:val="009D6180"/>
    <w:rsid w:val="009E1130"/>
    <w:rsid w:val="009E325F"/>
    <w:rsid w:val="009E3F9E"/>
    <w:rsid w:val="009E44D3"/>
    <w:rsid w:val="009F6A38"/>
    <w:rsid w:val="00A02662"/>
    <w:rsid w:val="00A17041"/>
    <w:rsid w:val="00A24554"/>
    <w:rsid w:val="00A307BB"/>
    <w:rsid w:val="00A315D2"/>
    <w:rsid w:val="00A322B8"/>
    <w:rsid w:val="00A36731"/>
    <w:rsid w:val="00A50E5B"/>
    <w:rsid w:val="00A56017"/>
    <w:rsid w:val="00A62877"/>
    <w:rsid w:val="00A704E5"/>
    <w:rsid w:val="00A952B0"/>
    <w:rsid w:val="00A96553"/>
    <w:rsid w:val="00A96690"/>
    <w:rsid w:val="00AA1EFA"/>
    <w:rsid w:val="00AB1AF8"/>
    <w:rsid w:val="00AB3452"/>
    <w:rsid w:val="00AC14B0"/>
    <w:rsid w:val="00AC33EE"/>
    <w:rsid w:val="00AC5C4B"/>
    <w:rsid w:val="00AC5E14"/>
    <w:rsid w:val="00AC6E57"/>
    <w:rsid w:val="00AE0FE1"/>
    <w:rsid w:val="00AE1594"/>
    <w:rsid w:val="00AE2FD4"/>
    <w:rsid w:val="00AE4E23"/>
    <w:rsid w:val="00B05449"/>
    <w:rsid w:val="00B067E5"/>
    <w:rsid w:val="00B07B4A"/>
    <w:rsid w:val="00B1241F"/>
    <w:rsid w:val="00B145C1"/>
    <w:rsid w:val="00B16A4B"/>
    <w:rsid w:val="00B21D63"/>
    <w:rsid w:val="00B21F8C"/>
    <w:rsid w:val="00B272B0"/>
    <w:rsid w:val="00B31FE3"/>
    <w:rsid w:val="00B36249"/>
    <w:rsid w:val="00B36A66"/>
    <w:rsid w:val="00B6673C"/>
    <w:rsid w:val="00B7021C"/>
    <w:rsid w:val="00B7326F"/>
    <w:rsid w:val="00B933AD"/>
    <w:rsid w:val="00B9436D"/>
    <w:rsid w:val="00BA527E"/>
    <w:rsid w:val="00BA5AD1"/>
    <w:rsid w:val="00BA6B87"/>
    <w:rsid w:val="00BA7928"/>
    <w:rsid w:val="00BC1746"/>
    <w:rsid w:val="00BC60E8"/>
    <w:rsid w:val="00BD21CF"/>
    <w:rsid w:val="00BE26A2"/>
    <w:rsid w:val="00BE42B0"/>
    <w:rsid w:val="00BF530C"/>
    <w:rsid w:val="00C05FD5"/>
    <w:rsid w:val="00C07D19"/>
    <w:rsid w:val="00C1075E"/>
    <w:rsid w:val="00C11514"/>
    <w:rsid w:val="00C15F2A"/>
    <w:rsid w:val="00C26D25"/>
    <w:rsid w:val="00C32864"/>
    <w:rsid w:val="00C45E10"/>
    <w:rsid w:val="00C50833"/>
    <w:rsid w:val="00C57333"/>
    <w:rsid w:val="00C5776B"/>
    <w:rsid w:val="00C626CF"/>
    <w:rsid w:val="00C6513D"/>
    <w:rsid w:val="00C6556B"/>
    <w:rsid w:val="00C66295"/>
    <w:rsid w:val="00C73DBA"/>
    <w:rsid w:val="00C86498"/>
    <w:rsid w:val="00CA3C4C"/>
    <w:rsid w:val="00CA4B77"/>
    <w:rsid w:val="00CA7056"/>
    <w:rsid w:val="00CA75A3"/>
    <w:rsid w:val="00CB3802"/>
    <w:rsid w:val="00CB50E4"/>
    <w:rsid w:val="00CC51CB"/>
    <w:rsid w:val="00CE3FC4"/>
    <w:rsid w:val="00CE63F1"/>
    <w:rsid w:val="00CF2F99"/>
    <w:rsid w:val="00CF545E"/>
    <w:rsid w:val="00CF7080"/>
    <w:rsid w:val="00D108AF"/>
    <w:rsid w:val="00D11689"/>
    <w:rsid w:val="00D11FD7"/>
    <w:rsid w:val="00D14D0D"/>
    <w:rsid w:val="00D170FB"/>
    <w:rsid w:val="00D20235"/>
    <w:rsid w:val="00D24A09"/>
    <w:rsid w:val="00D2762F"/>
    <w:rsid w:val="00D30268"/>
    <w:rsid w:val="00D30F53"/>
    <w:rsid w:val="00D3180B"/>
    <w:rsid w:val="00D45580"/>
    <w:rsid w:val="00D46A12"/>
    <w:rsid w:val="00D53508"/>
    <w:rsid w:val="00D54037"/>
    <w:rsid w:val="00D6043D"/>
    <w:rsid w:val="00D605B7"/>
    <w:rsid w:val="00D61F3E"/>
    <w:rsid w:val="00D641EE"/>
    <w:rsid w:val="00D663B9"/>
    <w:rsid w:val="00D82CC1"/>
    <w:rsid w:val="00D9318D"/>
    <w:rsid w:val="00D93869"/>
    <w:rsid w:val="00DA3F1B"/>
    <w:rsid w:val="00DA6F69"/>
    <w:rsid w:val="00DB5B12"/>
    <w:rsid w:val="00DB7323"/>
    <w:rsid w:val="00DB7808"/>
    <w:rsid w:val="00DC7A43"/>
    <w:rsid w:val="00DE297B"/>
    <w:rsid w:val="00DE41D5"/>
    <w:rsid w:val="00DE474D"/>
    <w:rsid w:val="00DF540C"/>
    <w:rsid w:val="00E02917"/>
    <w:rsid w:val="00E12CD9"/>
    <w:rsid w:val="00E1488B"/>
    <w:rsid w:val="00E154BC"/>
    <w:rsid w:val="00E156C5"/>
    <w:rsid w:val="00E21BB8"/>
    <w:rsid w:val="00E34A1F"/>
    <w:rsid w:val="00E41CD3"/>
    <w:rsid w:val="00E4477F"/>
    <w:rsid w:val="00E4575B"/>
    <w:rsid w:val="00E4713D"/>
    <w:rsid w:val="00E475A8"/>
    <w:rsid w:val="00E53D1D"/>
    <w:rsid w:val="00E61F1D"/>
    <w:rsid w:val="00E64A5D"/>
    <w:rsid w:val="00E71636"/>
    <w:rsid w:val="00E75204"/>
    <w:rsid w:val="00E804FE"/>
    <w:rsid w:val="00E83931"/>
    <w:rsid w:val="00E84381"/>
    <w:rsid w:val="00E851B9"/>
    <w:rsid w:val="00E8621B"/>
    <w:rsid w:val="00E8656F"/>
    <w:rsid w:val="00E910B8"/>
    <w:rsid w:val="00E96213"/>
    <w:rsid w:val="00EA017D"/>
    <w:rsid w:val="00EA6CD0"/>
    <w:rsid w:val="00EC0889"/>
    <w:rsid w:val="00EC62AB"/>
    <w:rsid w:val="00EC62E7"/>
    <w:rsid w:val="00EC752D"/>
    <w:rsid w:val="00ED6F03"/>
    <w:rsid w:val="00EE0FCA"/>
    <w:rsid w:val="00EE1F5B"/>
    <w:rsid w:val="00EE6A45"/>
    <w:rsid w:val="00EF015E"/>
    <w:rsid w:val="00EF287E"/>
    <w:rsid w:val="00EF41CE"/>
    <w:rsid w:val="00F03A19"/>
    <w:rsid w:val="00F0416D"/>
    <w:rsid w:val="00F05191"/>
    <w:rsid w:val="00F14294"/>
    <w:rsid w:val="00F2253F"/>
    <w:rsid w:val="00F22620"/>
    <w:rsid w:val="00F22F4A"/>
    <w:rsid w:val="00F262A5"/>
    <w:rsid w:val="00F27343"/>
    <w:rsid w:val="00F2785D"/>
    <w:rsid w:val="00F30979"/>
    <w:rsid w:val="00F3225A"/>
    <w:rsid w:val="00F362F5"/>
    <w:rsid w:val="00F44E31"/>
    <w:rsid w:val="00F50F9F"/>
    <w:rsid w:val="00F52C16"/>
    <w:rsid w:val="00F540D0"/>
    <w:rsid w:val="00F54107"/>
    <w:rsid w:val="00F56ED4"/>
    <w:rsid w:val="00F729A2"/>
    <w:rsid w:val="00F7306A"/>
    <w:rsid w:val="00F8020F"/>
    <w:rsid w:val="00F93398"/>
    <w:rsid w:val="00F938E9"/>
    <w:rsid w:val="00F943FE"/>
    <w:rsid w:val="00F95FDF"/>
    <w:rsid w:val="00FA5829"/>
    <w:rsid w:val="00FA592C"/>
    <w:rsid w:val="00FA6773"/>
    <w:rsid w:val="00FB344C"/>
    <w:rsid w:val="00FB51F1"/>
    <w:rsid w:val="00FC2472"/>
    <w:rsid w:val="00FC7EDE"/>
    <w:rsid w:val="00FD5FB9"/>
    <w:rsid w:val="00FF27B2"/>
    <w:rsid w:val="00FF647E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B75912"/>
  <w15:docId w15:val="{49A036D3-29DC-4B4F-BFD8-E25F0806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05191"/>
  </w:style>
  <w:style w:type="paragraph" w:styleId="10">
    <w:name w:val="heading 1"/>
    <w:basedOn w:val="a1"/>
    <w:next w:val="a1"/>
    <w:link w:val="11"/>
    <w:uiPriority w:val="9"/>
    <w:qFormat/>
    <w:rsid w:val="00FB3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F3225A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F3225A"/>
    <w:pPr>
      <w:keepNext/>
      <w:keepLines/>
      <w:spacing w:before="4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F3225A"/>
    <w:pPr>
      <w:keepNext/>
      <w:keepLines/>
      <w:spacing w:before="40" w:line="360" w:lineRule="auto"/>
      <w:ind w:left="864" w:hanging="864"/>
      <w:jc w:val="both"/>
      <w:outlineLvl w:val="3"/>
    </w:pPr>
    <w:rPr>
      <w:rFonts w:ascii="Times New Roman" w:eastAsiaTheme="majorEastAsia" w:hAnsi="Times New Roman" w:cstheme="majorBidi"/>
      <w:b/>
      <w:iCs/>
      <w:sz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3225A"/>
    <w:pPr>
      <w:keepNext/>
      <w:keepLines/>
      <w:spacing w:before="4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3225A"/>
    <w:pPr>
      <w:keepNext/>
      <w:keepLines/>
      <w:spacing w:before="4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3225A"/>
    <w:pPr>
      <w:keepNext/>
      <w:keepLines/>
      <w:spacing w:before="4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3225A"/>
    <w:pPr>
      <w:keepNext/>
      <w:keepLines/>
      <w:spacing w:before="4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3225A"/>
    <w:pPr>
      <w:keepNext/>
      <w:keepLines/>
      <w:spacing w:before="4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5">
    <w:name w:val="header"/>
    <w:aliases w:val="ВерхКолонтитул"/>
    <w:basedOn w:val="a1"/>
    <w:link w:val="a6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2"/>
    <w:link w:val="a5"/>
    <w:uiPriority w:val="99"/>
    <w:rsid w:val="00B05449"/>
  </w:style>
  <w:style w:type="paragraph" w:styleId="a7">
    <w:name w:val="footer"/>
    <w:basedOn w:val="a1"/>
    <w:link w:val="a8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B05449"/>
  </w:style>
  <w:style w:type="character" w:styleId="a9">
    <w:name w:val="annotation reference"/>
    <w:basedOn w:val="a2"/>
    <w:uiPriority w:val="99"/>
    <w:semiHidden/>
    <w:unhideWhenUsed/>
    <w:rsid w:val="00684574"/>
    <w:rPr>
      <w:sz w:val="16"/>
      <w:szCs w:val="16"/>
    </w:rPr>
  </w:style>
  <w:style w:type="paragraph" w:styleId="aa">
    <w:name w:val="annotation text"/>
    <w:basedOn w:val="a1"/>
    <w:link w:val="ab"/>
    <w:uiPriority w:val="99"/>
    <w:unhideWhenUsed/>
    <w:rsid w:val="00684574"/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rsid w:val="006845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5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457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84574"/>
  </w:style>
  <w:style w:type="paragraph" w:styleId="af">
    <w:name w:val="Balloon Text"/>
    <w:basedOn w:val="a1"/>
    <w:link w:val="af0"/>
    <w:uiPriority w:val="99"/>
    <w:unhideWhenUsed/>
    <w:rsid w:val="0068457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rsid w:val="00684574"/>
    <w:rPr>
      <w:rFonts w:ascii="Segoe UI" w:hAnsi="Segoe UI" w:cs="Segoe UI"/>
      <w:sz w:val="18"/>
      <w:szCs w:val="18"/>
    </w:rPr>
  </w:style>
  <w:style w:type="paragraph" w:styleId="31">
    <w:name w:val="toc 3"/>
    <w:basedOn w:val="a1"/>
    <w:next w:val="a1"/>
    <w:link w:val="32"/>
    <w:autoRedefine/>
    <w:uiPriority w:val="39"/>
    <w:unhideWhenUsed/>
    <w:rsid w:val="0008315E"/>
    <w:pPr>
      <w:spacing w:after="100" w:line="259" w:lineRule="auto"/>
      <w:ind w:left="440"/>
    </w:pPr>
    <w:rPr>
      <w:rFonts w:eastAsiaTheme="minorHAnsi"/>
      <w:lang w:eastAsia="en-US"/>
    </w:rPr>
  </w:style>
  <w:style w:type="table" w:styleId="af1">
    <w:name w:val="Table Grid"/>
    <w:aliases w:val="Сетка таблицы777,Текст в таблице"/>
    <w:basedOn w:val="a3"/>
    <w:uiPriority w:val="39"/>
    <w:rsid w:val="0051478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,Абзац списка (номер)"/>
    <w:basedOn w:val="a1"/>
    <w:link w:val="af3"/>
    <w:uiPriority w:val="34"/>
    <w:qFormat/>
    <w:rsid w:val="006D3B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3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2"/>
    <w:link w:val="af2"/>
    <w:uiPriority w:val="34"/>
    <w:locked/>
    <w:rsid w:val="006D3B1F"/>
    <w:rPr>
      <w:rFonts w:eastAsiaTheme="minorHAnsi"/>
      <w:lang w:eastAsia="en-US"/>
    </w:rPr>
  </w:style>
  <w:style w:type="table" w:customStyle="1" w:styleId="41">
    <w:name w:val="Текст в таблице4"/>
    <w:basedOn w:val="a3"/>
    <w:next w:val="af1"/>
    <w:uiPriority w:val="59"/>
    <w:rsid w:val="006D3B1F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1"/>
    <w:next w:val="a1"/>
    <w:link w:val="13"/>
    <w:autoRedefine/>
    <w:uiPriority w:val="39"/>
    <w:unhideWhenUsed/>
    <w:rsid w:val="00FB344C"/>
    <w:pPr>
      <w:spacing w:after="100"/>
    </w:pPr>
  </w:style>
  <w:style w:type="paragraph" w:styleId="21">
    <w:name w:val="toc 2"/>
    <w:basedOn w:val="a1"/>
    <w:next w:val="a1"/>
    <w:link w:val="22"/>
    <w:autoRedefine/>
    <w:uiPriority w:val="39"/>
    <w:unhideWhenUsed/>
    <w:rsid w:val="00241940"/>
    <w:pPr>
      <w:tabs>
        <w:tab w:val="left" w:pos="660"/>
        <w:tab w:val="right" w:leader="dot" w:pos="9628"/>
      </w:tabs>
      <w:spacing w:after="60" w:line="360" w:lineRule="auto"/>
      <w:jc w:val="both"/>
    </w:pPr>
  </w:style>
  <w:style w:type="paragraph" w:styleId="42">
    <w:name w:val="toc 4"/>
    <w:basedOn w:val="a1"/>
    <w:next w:val="a1"/>
    <w:link w:val="43"/>
    <w:autoRedefine/>
    <w:uiPriority w:val="39"/>
    <w:unhideWhenUsed/>
    <w:rsid w:val="00FB344C"/>
    <w:pPr>
      <w:spacing w:after="100"/>
      <w:ind w:left="660"/>
    </w:pPr>
  </w:style>
  <w:style w:type="paragraph" w:styleId="51">
    <w:name w:val="toc 5"/>
    <w:basedOn w:val="a1"/>
    <w:next w:val="a1"/>
    <w:link w:val="52"/>
    <w:autoRedefine/>
    <w:uiPriority w:val="39"/>
    <w:unhideWhenUsed/>
    <w:rsid w:val="00FB344C"/>
    <w:pPr>
      <w:spacing w:after="100"/>
      <w:ind w:left="880"/>
    </w:pPr>
  </w:style>
  <w:style w:type="character" w:styleId="af4">
    <w:name w:val="Hyperlink"/>
    <w:basedOn w:val="a2"/>
    <w:link w:val="14"/>
    <w:uiPriority w:val="99"/>
    <w:unhideWhenUsed/>
    <w:rsid w:val="00FB344C"/>
    <w:rPr>
      <w:color w:val="0563C1" w:themeColor="hyperlink"/>
      <w:u w:val="single"/>
    </w:rPr>
  </w:style>
  <w:style w:type="character" w:customStyle="1" w:styleId="22">
    <w:name w:val="Оглавление 2 Знак"/>
    <w:link w:val="21"/>
    <w:uiPriority w:val="39"/>
    <w:rsid w:val="00241940"/>
  </w:style>
  <w:style w:type="character" w:customStyle="1" w:styleId="43">
    <w:name w:val="Оглавление 4 Знак"/>
    <w:link w:val="42"/>
    <w:uiPriority w:val="39"/>
    <w:rsid w:val="00FB344C"/>
  </w:style>
  <w:style w:type="character" w:customStyle="1" w:styleId="32">
    <w:name w:val="Оглавление 3 Знак"/>
    <w:link w:val="31"/>
    <w:uiPriority w:val="39"/>
    <w:rsid w:val="00FB344C"/>
    <w:rPr>
      <w:rFonts w:eastAsiaTheme="minorHAnsi"/>
      <w:lang w:eastAsia="en-US"/>
    </w:rPr>
  </w:style>
  <w:style w:type="paragraph" w:customStyle="1" w:styleId="14">
    <w:name w:val="Гиперссылка1"/>
    <w:basedOn w:val="a1"/>
    <w:link w:val="af4"/>
    <w:uiPriority w:val="99"/>
    <w:rsid w:val="00FB344C"/>
    <w:pPr>
      <w:spacing w:after="160" w:line="264" w:lineRule="auto"/>
    </w:pPr>
    <w:rPr>
      <w:color w:val="0563C1" w:themeColor="hyperlink"/>
      <w:u w:val="single"/>
    </w:rPr>
  </w:style>
  <w:style w:type="character" w:customStyle="1" w:styleId="13">
    <w:name w:val="Оглавление 1 Знак"/>
    <w:link w:val="12"/>
    <w:uiPriority w:val="39"/>
    <w:rsid w:val="00FB344C"/>
  </w:style>
  <w:style w:type="character" w:customStyle="1" w:styleId="52">
    <w:name w:val="Оглавление 5 Знак"/>
    <w:link w:val="51"/>
    <w:uiPriority w:val="39"/>
    <w:rsid w:val="00FB344C"/>
  </w:style>
  <w:style w:type="character" w:customStyle="1" w:styleId="11">
    <w:name w:val="Заголовок 1 Знак"/>
    <w:basedOn w:val="a2"/>
    <w:link w:val="10"/>
    <w:uiPriority w:val="9"/>
    <w:rsid w:val="00F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5">
    <w:name w:val="TOC Heading"/>
    <w:basedOn w:val="10"/>
    <w:next w:val="a1"/>
    <w:uiPriority w:val="39"/>
    <w:unhideWhenUsed/>
    <w:qFormat/>
    <w:rsid w:val="00FB344C"/>
    <w:pPr>
      <w:spacing w:line="259" w:lineRule="auto"/>
      <w:outlineLvl w:val="9"/>
    </w:pPr>
  </w:style>
  <w:style w:type="character" w:customStyle="1" w:styleId="ConsPlusNormal1">
    <w:name w:val="ConsPlusNormal Знак"/>
    <w:basedOn w:val="a2"/>
    <w:link w:val="ConsPlusNormal0"/>
    <w:rsid w:val="00502CBD"/>
    <w:rPr>
      <w:rFonts w:ascii="Arial" w:hAnsi="Arial" w:cs="Arial"/>
      <w:sz w:val="20"/>
    </w:rPr>
  </w:style>
  <w:style w:type="character" w:customStyle="1" w:styleId="20">
    <w:name w:val="Заголовок 2 Знак"/>
    <w:basedOn w:val="a2"/>
    <w:link w:val="2"/>
    <w:uiPriority w:val="9"/>
    <w:rsid w:val="00F3225A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F3225A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40">
    <w:name w:val="Заголовок 4 Знак"/>
    <w:basedOn w:val="a2"/>
    <w:link w:val="4"/>
    <w:uiPriority w:val="9"/>
    <w:rsid w:val="00F3225A"/>
    <w:rPr>
      <w:rFonts w:ascii="Times New Roman" w:eastAsiaTheme="majorEastAsia" w:hAnsi="Times New Roman" w:cstheme="majorBidi"/>
      <w:b/>
      <w:iCs/>
      <w:sz w:val="28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F3225A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3225A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3225A"/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322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322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f6">
    <w:name w:val="Placeholder Text"/>
    <w:basedOn w:val="a2"/>
    <w:uiPriority w:val="99"/>
    <w:semiHidden/>
    <w:rsid w:val="00F3225A"/>
    <w:rPr>
      <w:color w:val="808080"/>
    </w:rPr>
  </w:style>
  <w:style w:type="character" w:styleId="af7">
    <w:name w:val="FollowedHyperlink"/>
    <w:basedOn w:val="a2"/>
    <w:uiPriority w:val="99"/>
    <w:semiHidden/>
    <w:unhideWhenUsed/>
    <w:rsid w:val="00F3225A"/>
    <w:rPr>
      <w:color w:val="954F72" w:themeColor="followedHyperlink"/>
      <w:u w:val="single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paragraph" w:styleId="af8">
    <w:name w:val="Normal (Web)"/>
    <w:basedOn w:val="a1"/>
    <w:uiPriority w:val="99"/>
    <w:unhideWhenUsed/>
    <w:rsid w:val="00F3225A"/>
    <w:pPr>
      <w:spacing w:before="100" w:beforeAutospacing="1" w:after="100" w:afterAutospacing="1"/>
      <w:jc w:val="both"/>
    </w:pPr>
    <w:rPr>
      <w:rFonts w:ascii="Times New Roman" w:hAnsi="Times New Roman" w:cs="Times New Roman"/>
      <w:sz w:val="24"/>
      <w:szCs w:val="24"/>
    </w:rPr>
  </w:style>
  <w:style w:type="paragraph" w:styleId="af9">
    <w:name w:val="footnote text"/>
    <w:basedOn w:val="a1"/>
    <w:link w:val="afa"/>
    <w:uiPriority w:val="99"/>
    <w:unhideWhenUsed/>
    <w:rsid w:val="00F3225A"/>
    <w:pPr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a">
    <w:name w:val="Текст сноски Знак"/>
    <w:basedOn w:val="a2"/>
    <w:link w:val="af9"/>
    <w:uiPriority w:val="99"/>
    <w:rsid w:val="00F3225A"/>
    <w:rPr>
      <w:rFonts w:ascii="Calibri" w:eastAsia="Calibri" w:hAnsi="Calibri" w:cs="Times New Roman"/>
      <w:sz w:val="20"/>
      <w:szCs w:val="20"/>
      <w:lang w:eastAsia="en-US"/>
    </w:rPr>
  </w:style>
  <w:style w:type="character" w:styleId="afb">
    <w:name w:val="footnote reference"/>
    <w:basedOn w:val="a2"/>
    <w:uiPriority w:val="99"/>
    <w:semiHidden/>
    <w:unhideWhenUsed/>
    <w:rsid w:val="00F3225A"/>
    <w:rPr>
      <w:vertAlign w:val="superscript"/>
    </w:rPr>
  </w:style>
  <w:style w:type="character" w:customStyle="1" w:styleId="23">
    <w:name w:val="Неразрешенное упоминание2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paragraph" w:styleId="afc">
    <w:name w:val="caption"/>
    <w:basedOn w:val="a1"/>
    <w:next w:val="a1"/>
    <w:uiPriority w:val="35"/>
    <w:unhideWhenUsed/>
    <w:qFormat/>
    <w:rsid w:val="00F3225A"/>
    <w:pPr>
      <w:spacing w:after="200"/>
      <w:jc w:val="both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character" w:customStyle="1" w:styleId="24">
    <w:name w:val="Основной текст (2)_"/>
    <w:basedOn w:val="a2"/>
    <w:link w:val="25"/>
    <w:rsid w:val="00F322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F3225A"/>
    <w:pPr>
      <w:widowControl w:val="0"/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6">
    <w:name w:val="Сетка таблицы1"/>
    <w:basedOn w:val="a3"/>
    <w:next w:val="af1"/>
    <w:uiPriority w:val="39"/>
    <w:rsid w:val="00F3225A"/>
    <w:pPr>
      <w:ind w:firstLine="567"/>
      <w:jc w:val="both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No Spacing"/>
    <w:aliases w:val="2й уровень"/>
    <w:basedOn w:val="a1"/>
    <w:uiPriority w:val="1"/>
    <w:qFormat/>
    <w:rsid w:val="00F3225A"/>
    <w:pPr>
      <w:numPr>
        <w:ilvl w:val="1"/>
        <w:numId w:val="5"/>
      </w:numPr>
      <w:spacing w:line="36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d">
    <w:name w:val="Body Text"/>
    <w:basedOn w:val="a1"/>
    <w:link w:val="afe"/>
    <w:uiPriority w:val="1"/>
    <w:semiHidden/>
    <w:unhideWhenUsed/>
    <w:qFormat/>
    <w:rsid w:val="00F3225A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afe">
    <w:name w:val="Основной текст Знак"/>
    <w:basedOn w:val="a2"/>
    <w:link w:val="afd"/>
    <w:uiPriority w:val="1"/>
    <w:semiHidden/>
    <w:rsid w:val="00F3225A"/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fontstyle01">
    <w:name w:val="fontstyle01"/>
    <w:basedOn w:val="a2"/>
    <w:rsid w:val="00F3225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3">
    <w:name w:val="Неразрешенное упоминание3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17">
    <w:name w:val="Текст примечания Знак1"/>
    <w:basedOn w:val="a2"/>
    <w:uiPriority w:val="99"/>
    <w:semiHidden/>
    <w:rsid w:val="00F3225A"/>
    <w:rPr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F3225A"/>
    <w:rPr>
      <w:b/>
      <w:bCs/>
      <w:sz w:val="20"/>
      <w:szCs w:val="20"/>
    </w:rPr>
  </w:style>
  <w:style w:type="paragraph" w:customStyle="1" w:styleId="Default">
    <w:name w:val="Default"/>
    <w:rsid w:val="00F3225A"/>
    <w:pPr>
      <w:autoSpaceDE w:val="0"/>
      <w:autoSpaceDN w:val="0"/>
      <w:adjustRightInd w:val="0"/>
    </w:pPr>
    <w:rPr>
      <w:rFonts w:ascii="Formular" w:eastAsiaTheme="minorHAnsi" w:hAnsi="Formular" w:cs="Formular"/>
      <w:color w:val="000000"/>
      <w:sz w:val="24"/>
      <w:szCs w:val="24"/>
      <w:lang w:eastAsia="en-US"/>
    </w:rPr>
  </w:style>
  <w:style w:type="paragraph" w:customStyle="1" w:styleId="111">
    <w:name w:val="Заголовок 11"/>
    <w:basedOn w:val="a1"/>
    <w:next w:val="a1"/>
    <w:uiPriority w:val="9"/>
    <w:qFormat/>
    <w:rsid w:val="00F3225A"/>
    <w:pPr>
      <w:keepNext/>
      <w:keepLines/>
      <w:spacing w:before="24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FontStyle103">
    <w:name w:val="Font Style103"/>
    <w:uiPriority w:val="99"/>
    <w:rsid w:val="00F3225A"/>
    <w:rPr>
      <w:rFonts w:ascii="Times New Roman" w:hAnsi="Times New Roman"/>
      <w:sz w:val="22"/>
    </w:rPr>
  </w:style>
  <w:style w:type="character" w:customStyle="1" w:styleId="112">
    <w:name w:val="Заголовок 1 Знак1"/>
    <w:basedOn w:val="a2"/>
    <w:uiPriority w:val="9"/>
    <w:rsid w:val="00F3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">
    <w:name w:val="Текст концевой сноски Знак"/>
    <w:basedOn w:val="a2"/>
    <w:link w:val="aff0"/>
    <w:uiPriority w:val="99"/>
    <w:semiHidden/>
    <w:rsid w:val="00F3225A"/>
    <w:rPr>
      <w:rFonts w:ascii="Times New Roman" w:hAnsi="Times New Roman"/>
      <w:sz w:val="20"/>
      <w:szCs w:val="20"/>
    </w:rPr>
  </w:style>
  <w:style w:type="paragraph" w:styleId="aff0">
    <w:name w:val="endnote text"/>
    <w:basedOn w:val="a1"/>
    <w:link w:val="aff"/>
    <w:uiPriority w:val="99"/>
    <w:semiHidden/>
    <w:unhideWhenUsed/>
    <w:rsid w:val="00F3225A"/>
    <w:rPr>
      <w:rFonts w:ascii="Times New Roman" w:hAnsi="Times New Roman"/>
      <w:sz w:val="20"/>
      <w:szCs w:val="20"/>
    </w:rPr>
  </w:style>
  <w:style w:type="character" w:customStyle="1" w:styleId="19">
    <w:name w:val="Текст концевой сноски Знак1"/>
    <w:basedOn w:val="a2"/>
    <w:uiPriority w:val="99"/>
    <w:semiHidden/>
    <w:rsid w:val="00F3225A"/>
    <w:rPr>
      <w:sz w:val="20"/>
      <w:szCs w:val="20"/>
    </w:rPr>
  </w:style>
  <w:style w:type="character" w:customStyle="1" w:styleId="310">
    <w:name w:val="Неразрешенное упоминание31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styleId="aff1">
    <w:name w:val="endnote reference"/>
    <w:basedOn w:val="a2"/>
    <w:uiPriority w:val="99"/>
    <w:semiHidden/>
    <w:unhideWhenUsed/>
    <w:rsid w:val="00F3225A"/>
    <w:rPr>
      <w:vertAlign w:val="superscript"/>
    </w:rPr>
  </w:style>
  <w:style w:type="character" w:styleId="aff2">
    <w:name w:val="Emphasis"/>
    <w:basedOn w:val="a2"/>
    <w:uiPriority w:val="20"/>
    <w:qFormat/>
    <w:rsid w:val="00F3225A"/>
    <w:rPr>
      <w:i/>
      <w:iCs/>
    </w:rPr>
  </w:style>
  <w:style w:type="paragraph" w:styleId="61">
    <w:name w:val="toc 6"/>
    <w:basedOn w:val="a1"/>
    <w:next w:val="a1"/>
    <w:autoRedefine/>
    <w:uiPriority w:val="39"/>
    <w:unhideWhenUsed/>
    <w:rsid w:val="00F3225A"/>
    <w:pPr>
      <w:spacing w:after="100" w:line="259" w:lineRule="auto"/>
      <w:ind w:left="1100"/>
    </w:pPr>
  </w:style>
  <w:style w:type="paragraph" w:styleId="71">
    <w:name w:val="toc 7"/>
    <w:basedOn w:val="a1"/>
    <w:next w:val="a1"/>
    <w:autoRedefine/>
    <w:uiPriority w:val="39"/>
    <w:unhideWhenUsed/>
    <w:rsid w:val="00F3225A"/>
    <w:pPr>
      <w:spacing w:after="100" w:line="259" w:lineRule="auto"/>
      <w:ind w:left="1320"/>
    </w:pPr>
  </w:style>
  <w:style w:type="paragraph" w:styleId="81">
    <w:name w:val="toc 8"/>
    <w:basedOn w:val="a1"/>
    <w:next w:val="a1"/>
    <w:autoRedefine/>
    <w:uiPriority w:val="39"/>
    <w:unhideWhenUsed/>
    <w:rsid w:val="00F3225A"/>
    <w:pPr>
      <w:spacing w:after="100" w:line="259" w:lineRule="auto"/>
      <w:ind w:left="1540"/>
    </w:pPr>
  </w:style>
  <w:style w:type="paragraph" w:styleId="91">
    <w:name w:val="toc 9"/>
    <w:basedOn w:val="a1"/>
    <w:next w:val="a1"/>
    <w:autoRedefine/>
    <w:uiPriority w:val="39"/>
    <w:unhideWhenUsed/>
    <w:rsid w:val="00F3225A"/>
    <w:pPr>
      <w:spacing w:after="100" w:line="259" w:lineRule="auto"/>
      <w:ind w:left="1760"/>
    </w:pPr>
  </w:style>
  <w:style w:type="paragraph" w:customStyle="1" w:styleId="breadcrumbsitem">
    <w:name w:val="breadcrumbs__item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slink">
    <w:name w:val="breadcrumbs__link"/>
    <w:basedOn w:val="a2"/>
    <w:rsid w:val="00F3225A"/>
  </w:style>
  <w:style w:type="paragraph" w:customStyle="1" w:styleId="aff3">
    <w:name w:val="позаголовок"/>
    <w:basedOn w:val="ConsPlusNormal0"/>
    <w:link w:val="aff4"/>
    <w:autoRedefine/>
    <w:qFormat/>
    <w:rsid w:val="00F3225A"/>
    <w:pPr>
      <w:ind w:left="7797" w:firstLine="567"/>
      <w:contextualSpacing/>
      <w:jc w:val="both"/>
    </w:pPr>
    <w:rPr>
      <w:rFonts w:ascii="Times New Roman" w:hAnsi="Times New Roman" w:cs="Times New Roman"/>
      <w:szCs w:val="20"/>
    </w:rPr>
  </w:style>
  <w:style w:type="paragraph" w:customStyle="1" w:styleId="5-">
    <w:name w:val="5-й уровень"/>
    <w:basedOn w:val="a1"/>
    <w:link w:val="5-0"/>
    <w:qFormat/>
    <w:rsid w:val="00F3225A"/>
    <w:pPr>
      <w:widowControl w:val="0"/>
      <w:autoSpaceDE w:val="0"/>
      <w:autoSpaceDN w:val="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-0">
    <w:name w:val="5-й уровень Знак"/>
    <w:basedOn w:val="a2"/>
    <w:link w:val="5-"/>
    <w:rsid w:val="00F3225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 в Приложении"/>
    <w:basedOn w:val="a1"/>
    <w:link w:val="1a"/>
    <w:qFormat/>
    <w:rsid w:val="00F3225A"/>
    <w:pPr>
      <w:widowControl w:val="0"/>
      <w:numPr>
        <w:numId w:val="6"/>
      </w:numPr>
      <w:autoSpaceDE w:val="0"/>
      <w:autoSpaceDN w:val="0"/>
      <w:spacing w:after="160"/>
      <w:contextualSpacing/>
      <w:jc w:val="center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  <w:lang w:eastAsia="en-US"/>
    </w:rPr>
  </w:style>
  <w:style w:type="character" w:customStyle="1" w:styleId="1a">
    <w:name w:val="Заголовок 1 в Приложении Знак"/>
    <w:basedOn w:val="11"/>
    <w:link w:val="1"/>
    <w:rsid w:val="00F3225A"/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  <w:lang w:eastAsia="en-US"/>
    </w:rPr>
  </w:style>
  <w:style w:type="numbering" w:customStyle="1" w:styleId="1b">
    <w:name w:val="Нет списка1"/>
    <w:next w:val="a4"/>
    <w:uiPriority w:val="99"/>
    <w:semiHidden/>
    <w:unhideWhenUsed/>
    <w:rsid w:val="00F3225A"/>
  </w:style>
  <w:style w:type="character" w:styleId="aff5">
    <w:name w:val="Strong"/>
    <w:basedOn w:val="a2"/>
    <w:uiPriority w:val="22"/>
    <w:qFormat/>
    <w:rsid w:val="00F3225A"/>
    <w:rPr>
      <w:b/>
      <w:bCs/>
    </w:rPr>
  </w:style>
  <w:style w:type="paragraph" w:customStyle="1" w:styleId="3-0">
    <w:name w:val="3-й уровень"/>
    <w:basedOn w:val="aff3"/>
    <w:link w:val="3-1"/>
    <w:qFormat/>
    <w:rsid w:val="00F3225A"/>
    <w:pPr>
      <w:ind w:left="0" w:firstLine="0"/>
    </w:pPr>
    <w:rPr>
      <w:sz w:val="24"/>
      <w:szCs w:val="24"/>
    </w:rPr>
  </w:style>
  <w:style w:type="character" w:customStyle="1" w:styleId="aff4">
    <w:name w:val="позаголовок Знак"/>
    <w:basedOn w:val="ConsPlusNormal1"/>
    <w:link w:val="aff3"/>
    <w:rsid w:val="00F3225A"/>
    <w:rPr>
      <w:rFonts w:ascii="Times New Roman" w:hAnsi="Times New Roman" w:cs="Times New Roman"/>
      <w:sz w:val="20"/>
      <w:szCs w:val="20"/>
    </w:rPr>
  </w:style>
  <w:style w:type="character" w:customStyle="1" w:styleId="3-1">
    <w:name w:val="3-й уровень Знак"/>
    <w:basedOn w:val="aff4"/>
    <w:link w:val="3-0"/>
    <w:rsid w:val="00F3225A"/>
    <w:rPr>
      <w:rFonts w:ascii="Times New Roman" w:hAnsi="Times New Roman" w:cs="Times New Roman"/>
      <w:sz w:val="24"/>
      <w:szCs w:val="24"/>
    </w:rPr>
  </w:style>
  <w:style w:type="paragraph" w:customStyle="1" w:styleId="4-">
    <w:name w:val="4-й уровень"/>
    <w:basedOn w:val="aff3"/>
    <w:link w:val="4-0"/>
    <w:qFormat/>
    <w:rsid w:val="00F3225A"/>
    <w:pPr>
      <w:ind w:left="0" w:firstLine="0"/>
    </w:pPr>
    <w:rPr>
      <w:sz w:val="24"/>
      <w:szCs w:val="24"/>
    </w:rPr>
  </w:style>
  <w:style w:type="character" w:customStyle="1" w:styleId="4-0">
    <w:name w:val="4-й уровень Знак"/>
    <w:basedOn w:val="aff4"/>
    <w:link w:val="4-"/>
    <w:rsid w:val="00F3225A"/>
    <w:rPr>
      <w:rFonts w:ascii="Times New Roman" w:hAnsi="Times New Roman" w:cs="Times New Roman"/>
      <w:sz w:val="24"/>
      <w:szCs w:val="24"/>
    </w:rPr>
  </w:style>
  <w:style w:type="paragraph" w:customStyle="1" w:styleId="3-">
    <w:name w:val="3-й уровень_три числа"/>
    <w:basedOn w:val="aff3"/>
    <w:qFormat/>
    <w:rsid w:val="00F3225A"/>
    <w:pPr>
      <w:numPr>
        <w:ilvl w:val="2"/>
        <w:numId w:val="4"/>
      </w:numPr>
      <w:ind w:left="2699" w:hanging="360"/>
    </w:pPr>
    <w:rPr>
      <w:sz w:val="24"/>
    </w:rPr>
  </w:style>
  <w:style w:type="paragraph" w:customStyle="1" w:styleId="msonormal0">
    <w:name w:val="msonormal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64">
    <w:name w:val="xl64"/>
    <w:basedOn w:val="a1"/>
    <w:rsid w:val="00F3225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1"/>
    <w:rsid w:val="00F3225A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1"/>
    <w:rsid w:val="00F3225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1"/>
    <w:rsid w:val="00F322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1"/>
    <w:rsid w:val="00F322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6">
    <w:name w:val="xl76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1"/>
    <w:rsid w:val="00F32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1"/>
    <w:rsid w:val="00F32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ff6">
    <w:name w:val="Приложение в Приложении"/>
    <w:basedOn w:val="a1"/>
    <w:link w:val="aff7"/>
    <w:qFormat/>
    <w:rsid w:val="00F3225A"/>
    <w:pPr>
      <w:spacing w:after="160" w:line="259" w:lineRule="auto"/>
      <w:jc w:val="center"/>
    </w:pPr>
    <w:rPr>
      <w:rFonts w:ascii="Times New Roman" w:eastAsiaTheme="minorHAnsi" w:hAnsi="Times New Roman"/>
      <w:b/>
      <w:sz w:val="24"/>
      <w:lang w:eastAsia="en-US"/>
    </w:rPr>
  </w:style>
  <w:style w:type="table" w:customStyle="1" w:styleId="26">
    <w:name w:val="Сетка таблицы2"/>
    <w:basedOn w:val="a3"/>
    <w:next w:val="af1"/>
    <w:uiPriority w:val="39"/>
    <w:rsid w:val="00F3225A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Приложение в Приложении Знак"/>
    <w:basedOn w:val="a2"/>
    <w:link w:val="aff6"/>
    <w:rsid w:val="00F3225A"/>
    <w:rPr>
      <w:rFonts w:ascii="Times New Roman" w:eastAsiaTheme="minorHAnsi" w:hAnsi="Times New Roman"/>
      <w:b/>
      <w:sz w:val="24"/>
      <w:lang w:eastAsia="en-US"/>
    </w:rPr>
  </w:style>
  <w:style w:type="paragraph" w:customStyle="1" w:styleId="TimesNewRomanbase">
    <w:name w:val="Times New Roman base"/>
    <w:basedOn w:val="ConsPlusNormal0"/>
    <w:link w:val="TimesNewRomanbase0"/>
    <w:qFormat/>
    <w:rsid w:val="00F3225A"/>
    <w:pPr>
      <w:ind w:firstLine="709"/>
      <w:contextualSpacing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imesNewRomanbase0">
    <w:name w:val="Times New Roman base Знак"/>
    <w:basedOn w:val="ConsPlusNormal1"/>
    <w:link w:val="TimesNewRomanbase"/>
    <w:rsid w:val="00F3225A"/>
    <w:rPr>
      <w:rFonts w:ascii="Times New Roman" w:eastAsia="Times New Roman" w:hAnsi="Times New Roman" w:cs="Times New Roman"/>
      <w:sz w:val="20"/>
      <w:szCs w:val="20"/>
    </w:rPr>
  </w:style>
  <w:style w:type="paragraph" w:customStyle="1" w:styleId="aff8">
    <w:name w:val="с номерами"/>
    <w:basedOn w:val="ConsPlusNormal0"/>
    <w:link w:val="aff9"/>
    <w:qFormat/>
    <w:rsid w:val="00F3225A"/>
    <w:pPr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с номерами Знак"/>
    <w:basedOn w:val="ConsPlusNormal1"/>
    <w:link w:val="aff8"/>
    <w:rsid w:val="00F3225A"/>
    <w:rPr>
      <w:rFonts w:ascii="Times New Roman" w:hAnsi="Times New Roman" w:cs="Times New Roman"/>
      <w:sz w:val="24"/>
      <w:szCs w:val="24"/>
    </w:rPr>
  </w:style>
  <w:style w:type="paragraph" w:customStyle="1" w:styleId="a0">
    <w:name w:val="Прил_Заголовки"/>
    <w:basedOn w:val="af2"/>
    <w:link w:val="affa"/>
    <w:qFormat/>
    <w:rsid w:val="00F3225A"/>
    <w:pPr>
      <w:numPr>
        <w:numId w:val="7"/>
      </w:numPr>
      <w:jc w:val="center"/>
    </w:pPr>
    <w:rPr>
      <w:rFonts w:ascii="Times New Roman" w:hAnsi="Times New Roman"/>
      <w:b/>
      <w:sz w:val="24"/>
    </w:rPr>
  </w:style>
  <w:style w:type="character" w:customStyle="1" w:styleId="affa">
    <w:name w:val="Прил_Заголовки Знак"/>
    <w:basedOn w:val="af3"/>
    <w:link w:val="a0"/>
    <w:rsid w:val="00F3225A"/>
    <w:rPr>
      <w:rFonts w:ascii="Times New Roman" w:eastAsiaTheme="minorHAnsi" w:hAnsi="Times New Roman"/>
      <w:b/>
      <w:sz w:val="24"/>
      <w:lang w:eastAsia="en-US"/>
    </w:rPr>
  </w:style>
  <w:style w:type="character" w:customStyle="1" w:styleId="44">
    <w:name w:val="Неразрешенное упоминание4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paragraph" w:customStyle="1" w:styleId="pt-a-000003">
    <w:name w:val="pt-a-000003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2"/>
    <w:rsid w:val="00F3225A"/>
  </w:style>
  <w:style w:type="character" w:customStyle="1" w:styleId="72">
    <w:name w:val="Неразрешенное упоминание7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82">
    <w:name w:val="Неразрешенное упоминание8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numbering" w:customStyle="1" w:styleId="27">
    <w:name w:val="Нет списка2"/>
    <w:next w:val="a4"/>
    <w:uiPriority w:val="99"/>
    <w:semiHidden/>
    <w:unhideWhenUsed/>
    <w:rsid w:val="00F3225A"/>
  </w:style>
  <w:style w:type="table" w:customStyle="1" w:styleId="1c">
    <w:name w:val="Текст в таблице1"/>
    <w:basedOn w:val="a3"/>
    <w:next w:val="af1"/>
    <w:uiPriority w:val="39"/>
    <w:rsid w:val="00F3225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1"/>
    <w:uiPriority w:val="39"/>
    <w:rsid w:val="00F3225A"/>
    <w:pPr>
      <w:ind w:firstLine="567"/>
      <w:jc w:val="both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">
    <w:name w:val="Нет списка11"/>
    <w:next w:val="a4"/>
    <w:uiPriority w:val="99"/>
    <w:semiHidden/>
    <w:unhideWhenUsed/>
    <w:rsid w:val="00F3225A"/>
  </w:style>
  <w:style w:type="table" w:customStyle="1" w:styleId="210">
    <w:name w:val="Сетка таблицы21"/>
    <w:basedOn w:val="a3"/>
    <w:next w:val="af1"/>
    <w:uiPriority w:val="39"/>
    <w:rsid w:val="00F3225A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Unresolved Mention"/>
    <w:basedOn w:val="a2"/>
    <w:uiPriority w:val="99"/>
    <w:semiHidden/>
    <w:unhideWhenUsed/>
    <w:rsid w:val="006C14D5"/>
    <w:rPr>
      <w:color w:val="605E5C"/>
      <w:shd w:val="clear" w:color="auto" w:fill="E1DFDD"/>
    </w:rPr>
  </w:style>
  <w:style w:type="numbering" w:customStyle="1" w:styleId="34">
    <w:name w:val="Нет списка3"/>
    <w:next w:val="a4"/>
    <w:uiPriority w:val="99"/>
    <w:semiHidden/>
    <w:unhideWhenUsed/>
    <w:rsid w:val="00DA6F69"/>
  </w:style>
  <w:style w:type="table" w:customStyle="1" w:styleId="28">
    <w:name w:val="Текст в таблице2"/>
    <w:basedOn w:val="a3"/>
    <w:next w:val="af1"/>
    <w:uiPriority w:val="39"/>
    <w:rsid w:val="00DA6F6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Текст в таблице41"/>
    <w:basedOn w:val="a3"/>
    <w:next w:val="af1"/>
    <w:uiPriority w:val="59"/>
    <w:rsid w:val="00DA6F69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1"/>
    <w:uiPriority w:val="39"/>
    <w:rsid w:val="00DA6F69"/>
    <w:pPr>
      <w:ind w:firstLine="567"/>
      <w:jc w:val="both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DA6F69"/>
  </w:style>
  <w:style w:type="table" w:customStyle="1" w:styleId="220">
    <w:name w:val="Сетка таблицы22"/>
    <w:basedOn w:val="a3"/>
    <w:next w:val="af1"/>
    <w:uiPriority w:val="39"/>
    <w:rsid w:val="00DA6F69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4"/>
    <w:uiPriority w:val="99"/>
    <w:semiHidden/>
    <w:unhideWhenUsed/>
    <w:rsid w:val="00DA6F69"/>
  </w:style>
  <w:style w:type="table" w:customStyle="1" w:styleId="115">
    <w:name w:val="Текст в таблице11"/>
    <w:basedOn w:val="a3"/>
    <w:next w:val="af1"/>
    <w:uiPriority w:val="39"/>
    <w:rsid w:val="00DA6F6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f1"/>
    <w:uiPriority w:val="39"/>
    <w:rsid w:val="00DA6F69"/>
    <w:pPr>
      <w:ind w:firstLine="567"/>
      <w:jc w:val="both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DA6F69"/>
  </w:style>
  <w:style w:type="table" w:customStyle="1" w:styleId="2110">
    <w:name w:val="Сетка таблицы211"/>
    <w:basedOn w:val="a3"/>
    <w:next w:val="af1"/>
    <w:uiPriority w:val="39"/>
    <w:rsid w:val="00DA6F69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5.bin"/><Relationship Id="rId21" Type="http://schemas.openxmlformats.org/officeDocument/2006/relationships/hyperlink" Target="consultantplus://offline/ref=41723DAB0919F6F3FD0673D4B8F1E04257DC2DAB4CCAAAD4240BB429D82747314B1DA78290EBF50931846BBEDDRE6FL" TargetMode="External"/><Relationship Id="rId42" Type="http://schemas.openxmlformats.org/officeDocument/2006/relationships/image" Target="media/image9.wmf"/><Relationship Id="rId63" Type="http://schemas.openxmlformats.org/officeDocument/2006/relationships/oleObject" Target="embeddings/oleObject18.bin"/><Relationship Id="rId84" Type="http://schemas.openxmlformats.org/officeDocument/2006/relationships/image" Target="media/image30.wmf"/><Relationship Id="rId138" Type="http://schemas.openxmlformats.org/officeDocument/2006/relationships/image" Target="media/image57.wmf"/><Relationship Id="rId159" Type="http://schemas.openxmlformats.org/officeDocument/2006/relationships/oleObject" Target="embeddings/oleObject66.bin"/><Relationship Id="rId170" Type="http://schemas.openxmlformats.org/officeDocument/2006/relationships/image" Target="media/image73.wmf"/><Relationship Id="rId107" Type="http://schemas.openxmlformats.org/officeDocument/2006/relationships/oleObject" Target="embeddings/oleObject40.bin"/><Relationship Id="rId11" Type="http://schemas.openxmlformats.org/officeDocument/2006/relationships/header" Target="header1.xml"/><Relationship Id="rId32" Type="http://schemas.openxmlformats.org/officeDocument/2006/relationships/image" Target="media/image4.wmf"/><Relationship Id="rId53" Type="http://schemas.openxmlformats.org/officeDocument/2006/relationships/oleObject" Target="embeddings/oleObject13.bin"/><Relationship Id="rId74" Type="http://schemas.openxmlformats.org/officeDocument/2006/relationships/image" Target="media/image25.wmf"/><Relationship Id="rId128" Type="http://schemas.openxmlformats.org/officeDocument/2006/relationships/image" Target="media/image52.wmf"/><Relationship Id="rId149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34.bin"/><Relationship Id="rId160" Type="http://schemas.openxmlformats.org/officeDocument/2006/relationships/image" Target="media/image68.wmf"/><Relationship Id="rId181" Type="http://schemas.openxmlformats.org/officeDocument/2006/relationships/oleObject" Target="embeddings/oleObject77.bin"/><Relationship Id="rId22" Type="http://schemas.openxmlformats.org/officeDocument/2006/relationships/hyperlink" Target="consultantplus://offline/ref=41723DAB0919F6F3FD0673D4B8F1E04257DC2DAB4CCAAAD4240BB429D82747314B1DA78290EBF50931846BBEDDRE6FL" TargetMode="External"/><Relationship Id="rId43" Type="http://schemas.openxmlformats.org/officeDocument/2006/relationships/oleObject" Target="embeddings/oleObject8.bin"/><Relationship Id="rId64" Type="http://schemas.openxmlformats.org/officeDocument/2006/relationships/image" Target="media/image20.wmf"/><Relationship Id="rId118" Type="http://schemas.openxmlformats.org/officeDocument/2006/relationships/image" Target="media/image47.wmf"/><Relationship Id="rId139" Type="http://schemas.openxmlformats.org/officeDocument/2006/relationships/oleObject" Target="embeddings/oleObject56.bin"/><Relationship Id="rId85" Type="http://schemas.openxmlformats.org/officeDocument/2006/relationships/oleObject" Target="embeddings/oleObject29.bin"/><Relationship Id="rId150" Type="http://schemas.openxmlformats.org/officeDocument/2006/relationships/image" Target="media/image63.wmf"/><Relationship Id="rId171" Type="http://schemas.openxmlformats.org/officeDocument/2006/relationships/oleObject" Target="embeddings/oleObject72.bin"/><Relationship Id="rId12" Type="http://schemas.openxmlformats.org/officeDocument/2006/relationships/header" Target="header2.xml"/><Relationship Id="rId33" Type="http://schemas.openxmlformats.org/officeDocument/2006/relationships/oleObject" Target="embeddings/oleObject3.bin"/><Relationship Id="rId108" Type="http://schemas.openxmlformats.org/officeDocument/2006/relationships/image" Target="media/image42.wmf"/><Relationship Id="rId129" Type="http://schemas.openxmlformats.org/officeDocument/2006/relationships/oleObject" Target="embeddings/oleObject51.bin"/><Relationship Id="rId54" Type="http://schemas.openxmlformats.org/officeDocument/2006/relationships/image" Target="media/image15.wmf"/><Relationship Id="rId75" Type="http://schemas.openxmlformats.org/officeDocument/2006/relationships/oleObject" Target="embeddings/oleObject24.bin"/><Relationship Id="rId96" Type="http://schemas.openxmlformats.org/officeDocument/2006/relationships/image" Target="media/image36.wmf"/><Relationship Id="rId140" Type="http://schemas.openxmlformats.org/officeDocument/2006/relationships/image" Target="media/image58.wmf"/><Relationship Id="rId161" Type="http://schemas.openxmlformats.org/officeDocument/2006/relationships/oleObject" Target="embeddings/oleObject67.bin"/><Relationship Id="rId182" Type="http://schemas.openxmlformats.org/officeDocument/2006/relationships/image" Target="media/image79.wmf"/><Relationship Id="rId6" Type="http://schemas.openxmlformats.org/officeDocument/2006/relationships/footnotes" Target="footnotes.xml"/><Relationship Id="rId23" Type="http://schemas.openxmlformats.org/officeDocument/2006/relationships/customXml" Target="ink/ink1.xml"/><Relationship Id="rId119" Type="http://schemas.openxmlformats.org/officeDocument/2006/relationships/oleObject" Target="embeddings/oleObject46.bin"/><Relationship Id="rId44" Type="http://schemas.openxmlformats.org/officeDocument/2006/relationships/image" Target="media/image10.wmf"/><Relationship Id="rId65" Type="http://schemas.openxmlformats.org/officeDocument/2006/relationships/oleObject" Target="embeddings/oleObject19.bin"/><Relationship Id="rId86" Type="http://schemas.openxmlformats.org/officeDocument/2006/relationships/image" Target="media/image31.wmf"/><Relationship Id="rId130" Type="http://schemas.openxmlformats.org/officeDocument/2006/relationships/image" Target="media/image53.wmf"/><Relationship Id="rId151" Type="http://schemas.openxmlformats.org/officeDocument/2006/relationships/oleObject" Target="embeddings/oleObject62.bin"/><Relationship Id="rId172" Type="http://schemas.openxmlformats.org/officeDocument/2006/relationships/image" Target="media/image74.wmf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9" Type="http://schemas.openxmlformats.org/officeDocument/2006/relationships/oleObject" Target="embeddings/oleObject6.bin"/><Relationship Id="rId109" Type="http://schemas.openxmlformats.org/officeDocument/2006/relationships/oleObject" Target="embeddings/oleObject41.bin"/><Relationship Id="rId34" Type="http://schemas.openxmlformats.org/officeDocument/2006/relationships/image" Target="media/image5.wmf"/><Relationship Id="rId50" Type="http://schemas.openxmlformats.org/officeDocument/2006/relationships/image" Target="media/image13.wmf"/><Relationship Id="rId55" Type="http://schemas.openxmlformats.org/officeDocument/2006/relationships/oleObject" Target="embeddings/oleObject14.bin"/><Relationship Id="rId76" Type="http://schemas.openxmlformats.org/officeDocument/2006/relationships/image" Target="media/image26.wmf"/><Relationship Id="rId97" Type="http://schemas.openxmlformats.org/officeDocument/2006/relationships/oleObject" Target="embeddings/oleObject35.bin"/><Relationship Id="rId104" Type="http://schemas.openxmlformats.org/officeDocument/2006/relationships/image" Target="media/image40.wmf"/><Relationship Id="rId120" Type="http://schemas.openxmlformats.org/officeDocument/2006/relationships/image" Target="media/image48.wmf"/><Relationship Id="rId125" Type="http://schemas.openxmlformats.org/officeDocument/2006/relationships/oleObject" Target="embeddings/oleObject49.bin"/><Relationship Id="rId141" Type="http://schemas.openxmlformats.org/officeDocument/2006/relationships/oleObject" Target="embeddings/oleObject57.bin"/><Relationship Id="rId146" Type="http://schemas.openxmlformats.org/officeDocument/2006/relationships/image" Target="media/image61.wmf"/><Relationship Id="rId167" Type="http://schemas.openxmlformats.org/officeDocument/2006/relationships/oleObject" Target="embeddings/oleObject70.bin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22.bin"/><Relationship Id="rId92" Type="http://schemas.openxmlformats.org/officeDocument/2006/relationships/image" Target="media/image34.wmf"/><Relationship Id="rId162" Type="http://schemas.openxmlformats.org/officeDocument/2006/relationships/image" Target="media/image69.wmf"/><Relationship Id="rId183" Type="http://schemas.openxmlformats.org/officeDocument/2006/relationships/oleObject" Target="embeddings/oleObject7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.bin"/><Relationship Id="rId40" Type="http://schemas.openxmlformats.org/officeDocument/2006/relationships/image" Target="media/image8.wmf"/><Relationship Id="rId45" Type="http://schemas.openxmlformats.org/officeDocument/2006/relationships/oleObject" Target="embeddings/oleObject9.bin"/><Relationship Id="rId66" Type="http://schemas.openxmlformats.org/officeDocument/2006/relationships/image" Target="media/image21.wmf"/><Relationship Id="rId87" Type="http://schemas.openxmlformats.org/officeDocument/2006/relationships/oleObject" Target="embeddings/oleObject30.bin"/><Relationship Id="rId110" Type="http://schemas.openxmlformats.org/officeDocument/2006/relationships/image" Target="media/image43.wmf"/><Relationship Id="rId115" Type="http://schemas.openxmlformats.org/officeDocument/2006/relationships/oleObject" Target="embeddings/oleObject44.bin"/><Relationship Id="rId131" Type="http://schemas.openxmlformats.org/officeDocument/2006/relationships/oleObject" Target="embeddings/oleObject52.bin"/><Relationship Id="rId136" Type="http://schemas.openxmlformats.org/officeDocument/2006/relationships/image" Target="media/image56.wmf"/><Relationship Id="rId157" Type="http://schemas.openxmlformats.org/officeDocument/2006/relationships/oleObject" Target="embeddings/oleObject65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17.bin"/><Relationship Id="rId82" Type="http://schemas.openxmlformats.org/officeDocument/2006/relationships/image" Target="media/image29.wmf"/><Relationship Id="rId152" Type="http://schemas.openxmlformats.org/officeDocument/2006/relationships/image" Target="media/image64.wmf"/><Relationship Id="rId173" Type="http://schemas.openxmlformats.org/officeDocument/2006/relationships/oleObject" Target="embeddings/oleObject73.bin"/><Relationship Id="rId194" Type="http://schemas.microsoft.com/office/2018/08/relationships/commentsExtensible" Target="commentsExtensible.xml"/><Relationship Id="rId19" Type="http://schemas.openxmlformats.org/officeDocument/2006/relationships/hyperlink" Target="consultantplus://offline/ref=41723DAB0919F6F3FD0673D4B8F1E04257DC2DAB4CCAAAD4240BB429D82747314B1DA78290EBF50931846BBEDDRE6FL" TargetMode="External"/><Relationship Id="rId14" Type="http://schemas.openxmlformats.org/officeDocument/2006/relationships/footer" Target="footer2.xml"/><Relationship Id="rId30" Type="http://schemas.openxmlformats.org/officeDocument/2006/relationships/image" Target="media/image3.wmf"/><Relationship Id="rId35" Type="http://schemas.openxmlformats.org/officeDocument/2006/relationships/oleObject" Target="embeddings/oleObject4.bin"/><Relationship Id="rId56" Type="http://schemas.openxmlformats.org/officeDocument/2006/relationships/image" Target="media/image16.wmf"/><Relationship Id="rId77" Type="http://schemas.openxmlformats.org/officeDocument/2006/relationships/oleObject" Target="embeddings/oleObject25.bin"/><Relationship Id="rId100" Type="http://schemas.openxmlformats.org/officeDocument/2006/relationships/image" Target="media/image38.wmf"/><Relationship Id="rId105" Type="http://schemas.openxmlformats.org/officeDocument/2006/relationships/oleObject" Target="embeddings/oleObject39.bin"/><Relationship Id="rId126" Type="http://schemas.openxmlformats.org/officeDocument/2006/relationships/image" Target="media/image51.wmf"/><Relationship Id="rId147" Type="http://schemas.openxmlformats.org/officeDocument/2006/relationships/oleObject" Target="embeddings/oleObject60.bin"/><Relationship Id="rId168" Type="http://schemas.openxmlformats.org/officeDocument/2006/relationships/image" Target="media/image72.wmf"/><Relationship Id="rId8" Type="http://schemas.openxmlformats.org/officeDocument/2006/relationships/image" Target="media/image1.png"/><Relationship Id="rId51" Type="http://schemas.openxmlformats.org/officeDocument/2006/relationships/oleObject" Target="embeddings/oleObject12.bin"/><Relationship Id="rId72" Type="http://schemas.openxmlformats.org/officeDocument/2006/relationships/image" Target="media/image24.wmf"/><Relationship Id="rId93" Type="http://schemas.openxmlformats.org/officeDocument/2006/relationships/oleObject" Target="embeddings/oleObject33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47.bin"/><Relationship Id="rId142" Type="http://schemas.openxmlformats.org/officeDocument/2006/relationships/image" Target="media/image59.wmf"/><Relationship Id="rId163" Type="http://schemas.openxmlformats.org/officeDocument/2006/relationships/oleObject" Target="embeddings/oleObject68.bin"/><Relationship Id="rId184" Type="http://schemas.openxmlformats.org/officeDocument/2006/relationships/header" Target="header5.xml"/><Relationship Id="rId3" Type="http://schemas.openxmlformats.org/officeDocument/2006/relationships/styles" Target="styles.xml"/><Relationship Id="rId46" Type="http://schemas.openxmlformats.org/officeDocument/2006/relationships/image" Target="media/image11.wmf"/><Relationship Id="rId67" Type="http://schemas.openxmlformats.org/officeDocument/2006/relationships/oleObject" Target="embeddings/oleObject20.bin"/><Relationship Id="rId116" Type="http://schemas.openxmlformats.org/officeDocument/2006/relationships/image" Target="media/image46.wmf"/><Relationship Id="rId137" Type="http://schemas.openxmlformats.org/officeDocument/2006/relationships/oleObject" Target="embeddings/oleObject55.bin"/><Relationship Id="rId158" Type="http://schemas.openxmlformats.org/officeDocument/2006/relationships/image" Target="media/image67.wmf"/><Relationship Id="rId20" Type="http://schemas.openxmlformats.org/officeDocument/2006/relationships/hyperlink" Target="consultantplus://offline/ref=41723DAB0919F6F3FD0661D4A4F1E04257DA2CAE4FC2F7DE2C52B82BDF2818345E0CFF8E92F6EB0A2C9869BCRD6BL" TargetMode="External"/><Relationship Id="rId41" Type="http://schemas.openxmlformats.org/officeDocument/2006/relationships/oleObject" Target="embeddings/oleObject7.bin"/><Relationship Id="rId62" Type="http://schemas.openxmlformats.org/officeDocument/2006/relationships/image" Target="media/image19.wmf"/><Relationship Id="rId83" Type="http://schemas.openxmlformats.org/officeDocument/2006/relationships/oleObject" Target="embeddings/oleObject28.bin"/><Relationship Id="rId88" Type="http://schemas.openxmlformats.org/officeDocument/2006/relationships/image" Target="media/image32.wmf"/><Relationship Id="rId111" Type="http://schemas.openxmlformats.org/officeDocument/2006/relationships/oleObject" Target="embeddings/oleObject42.bin"/><Relationship Id="rId132" Type="http://schemas.openxmlformats.org/officeDocument/2006/relationships/image" Target="media/image54.wmf"/><Relationship Id="rId153" Type="http://schemas.openxmlformats.org/officeDocument/2006/relationships/oleObject" Target="embeddings/oleObject63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76.bin"/><Relationship Id="rId15" Type="http://schemas.openxmlformats.org/officeDocument/2006/relationships/header" Target="header3.xml"/><Relationship Id="rId36" Type="http://schemas.openxmlformats.org/officeDocument/2006/relationships/image" Target="media/image6.wmf"/><Relationship Id="rId57" Type="http://schemas.openxmlformats.org/officeDocument/2006/relationships/oleObject" Target="embeddings/oleObject15.bin"/><Relationship Id="rId106" Type="http://schemas.openxmlformats.org/officeDocument/2006/relationships/image" Target="media/image41.wmf"/><Relationship Id="rId127" Type="http://schemas.openxmlformats.org/officeDocument/2006/relationships/oleObject" Target="embeddings/oleObject50.bin"/><Relationship Id="rId10" Type="http://schemas.openxmlformats.org/officeDocument/2006/relationships/hyperlink" Target="consultantplus://offline/ref=C934F2645EEB34270385C83F06A50F592E66DEC62CD6631520BF732E2A01C4AABC7981E8E1B19C289FA57CC787DF5B522F719EB5654A1150e8A0L" TargetMode="External"/><Relationship Id="rId31" Type="http://schemas.openxmlformats.org/officeDocument/2006/relationships/oleObject" Target="embeddings/oleObject2.bin"/><Relationship Id="rId52" Type="http://schemas.openxmlformats.org/officeDocument/2006/relationships/image" Target="media/image14.wmf"/><Relationship Id="rId73" Type="http://schemas.openxmlformats.org/officeDocument/2006/relationships/oleObject" Target="embeddings/oleObject23.bin"/><Relationship Id="rId78" Type="http://schemas.openxmlformats.org/officeDocument/2006/relationships/image" Target="media/image27.wmf"/><Relationship Id="rId94" Type="http://schemas.openxmlformats.org/officeDocument/2006/relationships/image" Target="media/image35.wmf"/><Relationship Id="rId99" Type="http://schemas.openxmlformats.org/officeDocument/2006/relationships/oleObject" Target="embeddings/oleObject36.bin"/><Relationship Id="rId101" Type="http://schemas.openxmlformats.org/officeDocument/2006/relationships/oleObject" Target="embeddings/oleObject37.bin"/><Relationship Id="rId122" Type="http://schemas.openxmlformats.org/officeDocument/2006/relationships/image" Target="media/image49.wmf"/><Relationship Id="rId143" Type="http://schemas.openxmlformats.org/officeDocument/2006/relationships/oleObject" Target="embeddings/oleObject58.bin"/><Relationship Id="rId148" Type="http://schemas.openxmlformats.org/officeDocument/2006/relationships/image" Target="media/image62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71.bin"/><Relationship Id="rId185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10FBF3BC84ACF6258F220E18F3DE859D327843AA9485065A86EA1126B9350BC197F0DE6887208239B73D4E8FB7F612FAD3B8109BD645CI8NEJ" TargetMode="External"/><Relationship Id="rId180" Type="http://schemas.openxmlformats.org/officeDocument/2006/relationships/image" Target="media/image78.wmf"/><Relationship Id="rId47" Type="http://schemas.openxmlformats.org/officeDocument/2006/relationships/oleObject" Target="embeddings/oleObject10.bin"/><Relationship Id="rId68" Type="http://schemas.openxmlformats.org/officeDocument/2006/relationships/image" Target="media/image22.wmf"/><Relationship Id="rId89" Type="http://schemas.openxmlformats.org/officeDocument/2006/relationships/oleObject" Target="embeddings/oleObject31.bin"/><Relationship Id="rId112" Type="http://schemas.openxmlformats.org/officeDocument/2006/relationships/image" Target="media/image44.wmf"/><Relationship Id="rId133" Type="http://schemas.openxmlformats.org/officeDocument/2006/relationships/oleObject" Target="embeddings/oleObject53.bin"/><Relationship Id="rId154" Type="http://schemas.openxmlformats.org/officeDocument/2006/relationships/image" Target="media/image65.wmf"/><Relationship Id="rId175" Type="http://schemas.openxmlformats.org/officeDocument/2006/relationships/oleObject" Target="embeddings/oleObject74.bin"/><Relationship Id="rId16" Type="http://schemas.openxmlformats.org/officeDocument/2006/relationships/footer" Target="footer3.xml"/><Relationship Id="rId37" Type="http://schemas.openxmlformats.org/officeDocument/2006/relationships/oleObject" Target="embeddings/oleObject5.bin"/><Relationship Id="rId58" Type="http://schemas.openxmlformats.org/officeDocument/2006/relationships/image" Target="media/image17.wmf"/><Relationship Id="rId79" Type="http://schemas.openxmlformats.org/officeDocument/2006/relationships/oleObject" Target="embeddings/oleObject26.bin"/><Relationship Id="rId102" Type="http://schemas.openxmlformats.org/officeDocument/2006/relationships/image" Target="media/image39.wmf"/><Relationship Id="rId123" Type="http://schemas.openxmlformats.org/officeDocument/2006/relationships/oleObject" Target="embeddings/oleObject48.bin"/><Relationship Id="rId144" Type="http://schemas.openxmlformats.org/officeDocument/2006/relationships/image" Target="media/image60.wmf"/><Relationship Id="rId90" Type="http://schemas.openxmlformats.org/officeDocument/2006/relationships/image" Target="media/image33.wmf"/><Relationship Id="rId165" Type="http://schemas.openxmlformats.org/officeDocument/2006/relationships/oleObject" Target="embeddings/oleObject69.bin"/><Relationship Id="rId186" Type="http://schemas.openxmlformats.org/officeDocument/2006/relationships/footer" Target="footer5.xml"/><Relationship Id="rId27" Type="http://schemas.openxmlformats.org/officeDocument/2006/relationships/image" Target="media/image2.emf"/><Relationship Id="rId48" Type="http://schemas.openxmlformats.org/officeDocument/2006/relationships/image" Target="media/image12.wmf"/><Relationship Id="rId69" Type="http://schemas.openxmlformats.org/officeDocument/2006/relationships/oleObject" Target="embeddings/oleObject21.bin"/><Relationship Id="rId113" Type="http://schemas.openxmlformats.org/officeDocument/2006/relationships/oleObject" Target="embeddings/oleObject43.bin"/><Relationship Id="rId134" Type="http://schemas.openxmlformats.org/officeDocument/2006/relationships/image" Target="media/image55.wmf"/><Relationship Id="rId80" Type="http://schemas.openxmlformats.org/officeDocument/2006/relationships/image" Target="media/image28.wmf"/><Relationship Id="rId155" Type="http://schemas.openxmlformats.org/officeDocument/2006/relationships/oleObject" Target="embeddings/oleObject64.bin"/><Relationship Id="rId176" Type="http://schemas.openxmlformats.org/officeDocument/2006/relationships/image" Target="media/image76.wmf"/><Relationship Id="rId17" Type="http://schemas.openxmlformats.org/officeDocument/2006/relationships/header" Target="header4.xml"/><Relationship Id="rId38" Type="http://schemas.openxmlformats.org/officeDocument/2006/relationships/image" Target="media/image7.wmf"/><Relationship Id="rId59" Type="http://schemas.openxmlformats.org/officeDocument/2006/relationships/oleObject" Target="embeddings/oleObject16.bin"/><Relationship Id="rId103" Type="http://schemas.openxmlformats.org/officeDocument/2006/relationships/oleObject" Target="embeddings/oleObject38.bin"/><Relationship Id="rId124" Type="http://schemas.openxmlformats.org/officeDocument/2006/relationships/image" Target="media/image50.wmf"/><Relationship Id="rId70" Type="http://schemas.openxmlformats.org/officeDocument/2006/relationships/image" Target="media/image23.wmf"/><Relationship Id="rId91" Type="http://schemas.openxmlformats.org/officeDocument/2006/relationships/oleObject" Target="embeddings/oleObject32.bin"/><Relationship Id="rId145" Type="http://schemas.openxmlformats.org/officeDocument/2006/relationships/oleObject" Target="embeddings/oleObject59.bin"/><Relationship Id="rId166" Type="http://schemas.openxmlformats.org/officeDocument/2006/relationships/image" Target="media/image71.wmf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image" Target="media/image2.wmf"/><Relationship Id="rId49" Type="http://schemas.openxmlformats.org/officeDocument/2006/relationships/oleObject" Target="embeddings/oleObject11.bin"/><Relationship Id="rId114" Type="http://schemas.openxmlformats.org/officeDocument/2006/relationships/image" Target="media/image45.wmf"/><Relationship Id="rId60" Type="http://schemas.openxmlformats.org/officeDocument/2006/relationships/image" Target="media/image18.wmf"/><Relationship Id="rId81" Type="http://schemas.openxmlformats.org/officeDocument/2006/relationships/oleObject" Target="embeddings/oleObject27.bin"/><Relationship Id="rId135" Type="http://schemas.openxmlformats.org/officeDocument/2006/relationships/oleObject" Target="embeddings/oleObject54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75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9T06:42:30.09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5FFD1D56-7073-4D70-A463-C649E241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14237</Words>
  <Characters>81151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vt:lpstr>
    </vt:vector>
  </TitlesOfParts>
  <Company>КонсультантПлюс Версия 4023.00.09</Company>
  <LinksUpToDate>false</LinksUpToDate>
  <CharactersWithSpaces>95198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
(утв. и введен в действие Приказом Росстандарта от 22.09.2015 N 1359-ст)</dc:title>
  <dc:creator>Гракович Александр Евгеньевич</dc:creator>
  <cp:lastModifiedBy>Кузнецов Константин Алексеевич</cp:lastModifiedBy>
  <cp:revision>4</cp:revision>
  <cp:lastPrinted>2024-03-21T11:39:00Z</cp:lastPrinted>
  <dcterms:created xsi:type="dcterms:W3CDTF">2024-06-27T11:49:00Z</dcterms:created>
  <dcterms:modified xsi:type="dcterms:W3CDTF">2024-06-28T09:08:00Z</dcterms:modified>
</cp:coreProperties>
</file>